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DC0C8C" w:rsidP="00322439">
      <w:pPr>
        <w:pStyle w:val="Textoindependiente"/>
        <w:jc w:val="center"/>
        <w:rPr>
          <w:rFonts w:ascii="Frutiger-Light" w:hAnsi="Frutiger-Light"/>
          <w:b/>
          <w:bCs/>
          <w:sz w:val="28"/>
          <w:szCs w:val="28"/>
        </w:rPr>
      </w:pPr>
      <w:r>
        <w:rPr>
          <w:rFonts w:ascii="Frutiger-Light" w:hAnsi="Frutiger-Light"/>
          <w:b/>
          <w:bCs/>
          <w:sz w:val="28"/>
          <w:szCs w:val="28"/>
        </w:rPr>
        <w:t>ANEXO “E</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322439" w:rsidRPr="00D66841" w:rsidRDefault="00607F9C" w:rsidP="00322439">
      <w:pPr>
        <w:pStyle w:val="Textoindependiente"/>
        <w:jc w:val="center"/>
        <w:rPr>
          <w:rFonts w:ascii="Frutiger-Light" w:hAnsi="Frutiger-Light"/>
          <w:b/>
          <w:bCs/>
          <w:sz w:val="21"/>
          <w:szCs w:val="21"/>
        </w:rPr>
      </w:pPr>
      <w:r>
        <w:rPr>
          <w:rFonts w:ascii="Frutiger-Light" w:hAnsi="Frutiger-Light"/>
          <w:b/>
          <w:bCs/>
          <w:sz w:val="21"/>
          <w:szCs w:val="21"/>
        </w:rPr>
        <w:t>INSTITUTO JALISCIENSE DE CANCEROLOGIA</w:t>
      </w:r>
    </w:p>
    <w:p w:rsidR="009860CE" w:rsidRPr="00607F9C" w:rsidRDefault="00322439" w:rsidP="00607F9C">
      <w:pPr>
        <w:pStyle w:val="Textoindependiente"/>
        <w:jc w:val="center"/>
        <w:rPr>
          <w:rFonts w:ascii="Frutiger-Light" w:hAnsi="Frutiger-Light"/>
          <w:b/>
          <w:sz w:val="20"/>
        </w:rPr>
      </w:pPr>
      <w:r w:rsidRPr="00607F9C">
        <w:rPr>
          <w:rFonts w:ascii="Frutiger-Light" w:hAnsi="Frutiger-Light"/>
          <w:b/>
          <w:bCs/>
          <w:sz w:val="20"/>
        </w:rPr>
        <w:t xml:space="preserve">Auditoria </w:t>
      </w:r>
      <w:r w:rsidR="00607F9C" w:rsidRPr="00607F9C">
        <w:rPr>
          <w:rFonts w:cs="Arial"/>
          <w:b/>
          <w:sz w:val="20"/>
        </w:rPr>
        <w:t>Del 01 de enero al 31 de diciembre de 2016 y del 01 de enero al 31 de diciembre de 2017.</w:t>
      </w:r>
    </w:p>
    <w:p w:rsidR="003D3FBD" w:rsidRDefault="003D3FBD" w:rsidP="00664FC6">
      <w:pPr>
        <w:pStyle w:val="Textoindependiente"/>
        <w:jc w:val="right"/>
        <w:rPr>
          <w:rFonts w:ascii="Frutiger-Light" w:hAnsi="Frutiger-Light"/>
          <w:b/>
          <w:sz w:val="21"/>
          <w:szCs w:val="21"/>
        </w:rPr>
      </w:pPr>
    </w:p>
    <w:p w:rsidR="00D66841" w:rsidRPr="00D66841" w:rsidRDefault="00112C8E" w:rsidP="00664FC6">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DC0C8C">
        <w:rPr>
          <w:rFonts w:ascii="Frutiger-Light" w:hAnsi="Frutiger-Light"/>
          <w:b/>
          <w:sz w:val="21"/>
          <w:szCs w:val="21"/>
        </w:rPr>
        <w:t>4</w:t>
      </w:r>
      <w:r w:rsidR="00871185">
        <w:rPr>
          <w:rFonts w:ascii="Frutiger-Light" w:hAnsi="Frutiger-Light"/>
          <w:b/>
          <w:sz w:val="21"/>
          <w:szCs w:val="21"/>
        </w:rPr>
        <w:t>.1</w:t>
      </w:r>
      <w:r>
        <w:rPr>
          <w:rFonts w:ascii="Frutiger-Light" w:hAnsi="Frutiger-Light"/>
          <w:b/>
          <w:sz w:val="21"/>
          <w:szCs w:val="21"/>
        </w:rPr>
        <w:t xml:space="preserve">.- </w:t>
      </w:r>
      <w:r w:rsidR="009860CE">
        <w:rPr>
          <w:rFonts w:ascii="Frutiger-Light" w:hAnsi="Frutiger-Light"/>
          <w:b/>
          <w:sz w:val="21"/>
          <w:szCs w:val="21"/>
        </w:rPr>
        <w:t xml:space="preserve">  P</w:t>
      </w:r>
      <w:r w:rsidR="00DC0C8C">
        <w:rPr>
          <w:rFonts w:ascii="Frutiger-Light" w:hAnsi="Frutiger-Light"/>
          <w:b/>
          <w:sz w:val="21"/>
          <w:szCs w:val="21"/>
        </w:rPr>
        <w:t>ágina 4</w:t>
      </w:r>
      <w:r w:rsidR="00607F9C">
        <w:rPr>
          <w:rFonts w:ascii="Frutiger-Light" w:hAnsi="Frutiger-Light"/>
          <w:b/>
          <w:sz w:val="21"/>
          <w:szCs w:val="21"/>
        </w:rPr>
        <w:t xml:space="preserve"> de 5</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607F9C" w:rsidRPr="00451D0F" w:rsidRDefault="00EB1C6A" w:rsidP="00607F9C">
      <w:pPr>
        <w:jc w:val="both"/>
        <w:rPr>
          <w:rFonts w:ascii="Arial" w:hAnsi="Arial" w:cs="Arial"/>
          <w:b/>
        </w:rPr>
      </w:pPr>
      <w:r>
        <w:rPr>
          <w:rFonts w:ascii="Arial" w:hAnsi="Arial" w:cs="Arial"/>
          <w:b/>
        </w:rPr>
        <w:t>4</w:t>
      </w:r>
      <w:bookmarkStart w:id="0" w:name="_GoBack"/>
      <w:bookmarkEnd w:id="0"/>
      <w:r w:rsidR="00DC0C8C">
        <w:rPr>
          <w:rFonts w:ascii="Arial" w:hAnsi="Arial" w:cs="Arial"/>
          <w:b/>
        </w:rPr>
        <w:t>.0.- Nominas y Servicios P</w:t>
      </w:r>
      <w:r w:rsidR="00451D0F">
        <w:rPr>
          <w:rFonts w:ascii="Arial" w:hAnsi="Arial" w:cs="Arial"/>
          <w:b/>
        </w:rPr>
        <w:t>ersonales</w:t>
      </w:r>
      <w:r w:rsidR="00607F9C" w:rsidRPr="007B24AF">
        <w:rPr>
          <w:rFonts w:ascii="Arial" w:hAnsi="Arial" w:cs="Arial"/>
          <w:b/>
        </w:rPr>
        <w:t>.</w:t>
      </w:r>
    </w:p>
    <w:p w:rsidR="00051F4B" w:rsidRPr="009860CE" w:rsidRDefault="00051F4B">
      <w:pPr>
        <w:rPr>
          <w:rFonts w:ascii="Frutiger-Light" w:hAnsi="Frutiger-Light"/>
          <w:b/>
          <w:i/>
          <w:sz w:val="21"/>
          <w:szCs w:val="21"/>
          <w:u w:val="single"/>
        </w:rPr>
      </w:pPr>
      <w:r w:rsidRPr="009860CE">
        <w:rPr>
          <w:rFonts w:ascii="Frutiger-Light" w:hAnsi="Frutiger-Light"/>
          <w:b/>
          <w:i/>
          <w:sz w:val="21"/>
          <w:szCs w:val="21"/>
          <w:u w:val="single"/>
        </w:rPr>
        <w:t>Contestación:</w:t>
      </w:r>
    </w:p>
    <w:p w:rsidR="00451D0F" w:rsidRDefault="00451D0F" w:rsidP="003B35B9">
      <w:pPr>
        <w:jc w:val="both"/>
        <w:rPr>
          <w:rFonts w:ascii="Arial" w:hAnsi="Arial" w:cs="Arial"/>
          <w:sz w:val="20"/>
          <w:szCs w:val="20"/>
        </w:rPr>
      </w:pPr>
      <w:r>
        <w:rPr>
          <w:rFonts w:ascii="Frutiger-Light" w:hAnsi="Frutiger-Light"/>
          <w:b/>
          <w:sz w:val="20"/>
        </w:rPr>
        <w:t xml:space="preserve">4.1.- </w:t>
      </w:r>
      <w:r w:rsidRPr="0080136C">
        <w:rPr>
          <w:rFonts w:ascii="Arial" w:hAnsi="Arial" w:cs="Arial"/>
          <w:sz w:val="20"/>
          <w:szCs w:val="20"/>
        </w:rPr>
        <w:t xml:space="preserve">Efectivamente se contrató </w:t>
      </w:r>
      <w:r>
        <w:rPr>
          <w:rFonts w:ascii="Arial" w:hAnsi="Arial" w:cs="Arial"/>
          <w:sz w:val="20"/>
          <w:szCs w:val="20"/>
        </w:rPr>
        <w:t xml:space="preserve">a una persona para que desempeñara las funciones de Enlace                                         con la </w:t>
      </w:r>
      <w:r w:rsidRPr="00F545B4">
        <w:rPr>
          <w:rFonts w:ascii="Arial" w:hAnsi="Arial" w:cs="Arial"/>
          <w:sz w:val="20"/>
          <w:szCs w:val="20"/>
        </w:rPr>
        <w:t>Secretaria de Infraestructura y Obras Publicas para la obra denominada "Nuevo Edificio del Instituto Jalisciense de Cancerología"</w:t>
      </w:r>
      <w:r>
        <w:rPr>
          <w:rFonts w:ascii="Arial" w:hAnsi="Arial" w:cs="Arial"/>
          <w:sz w:val="20"/>
          <w:szCs w:val="20"/>
        </w:rPr>
        <w:t xml:space="preserve">, específicamente la C. </w:t>
      </w:r>
      <w:proofErr w:type="spellStart"/>
      <w:r>
        <w:rPr>
          <w:rFonts w:ascii="Arial" w:hAnsi="Arial" w:cs="Arial"/>
          <w:sz w:val="20"/>
          <w:szCs w:val="20"/>
        </w:rPr>
        <w:t>Nayeli</w:t>
      </w:r>
      <w:proofErr w:type="spellEnd"/>
      <w:r>
        <w:rPr>
          <w:rFonts w:ascii="Arial" w:hAnsi="Arial" w:cs="Arial"/>
          <w:sz w:val="20"/>
          <w:szCs w:val="20"/>
        </w:rPr>
        <w:t xml:space="preserve"> Yáñez Navarro;                                         misma que desde el día de su incorporación, ha venido realizando puntualmente las actividades laborales para las que fue contratada.</w:t>
      </w:r>
    </w:p>
    <w:p w:rsidR="00451D0F" w:rsidRDefault="00451D0F" w:rsidP="00451D0F">
      <w:pPr>
        <w:jc w:val="both"/>
        <w:rPr>
          <w:rFonts w:ascii="Arial" w:hAnsi="Arial" w:cs="Arial"/>
          <w:sz w:val="20"/>
          <w:szCs w:val="20"/>
        </w:rPr>
      </w:pPr>
      <w:r>
        <w:rPr>
          <w:rFonts w:ascii="Arial" w:hAnsi="Arial" w:cs="Arial"/>
          <w:sz w:val="20"/>
          <w:szCs w:val="20"/>
        </w:rPr>
        <w:t>A fin de acreditar lo anterior, me permito anexar como elementos de prueba los siguientes                                  informes de supervisión, elaborados y signados por la referida funcionaria, a saber:</w:t>
      </w:r>
    </w:p>
    <w:p w:rsidR="00451D0F" w:rsidRDefault="00451D0F" w:rsidP="00451D0F">
      <w:pPr>
        <w:jc w:val="both"/>
        <w:rPr>
          <w:rFonts w:ascii="Arial" w:hAnsi="Arial" w:cs="Arial"/>
          <w:sz w:val="20"/>
          <w:szCs w:val="20"/>
        </w:rPr>
      </w:pPr>
      <w:r w:rsidRPr="00F545B4">
        <w:rPr>
          <w:rFonts w:ascii="Arial" w:hAnsi="Arial" w:cs="Arial"/>
          <w:sz w:val="20"/>
          <w:szCs w:val="20"/>
        </w:rPr>
        <w:t>Del ejercicio fiscal 2015</w:t>
      </w:r>
      <w:r>
        <w:rPr>
          <w:rFonts w:ascii="Arial" w:hAnsi="Arial" w:cs="Arial"/>
          <w:sz w:val="20"/>
          <w:szCs w:val="20"/>
        </w:rPr>
        <w:t>, D</w:t>
      </w:r>
      <w:r w:rsidRPr="00F545B4">
        <w:rPr>
          <w:rFonts w:ascii="Arial" w:hAnsi="Arial" w:cs="Arial"/>
          <w:sz w:val="20"/>
          <w:szCs w:val="20"/>
        </w:rPr>
        <w:t>e fecha</w:t>
      </w:r>
      <w:r>
        <w:rPr>
          <w:rFonts w:ascii="Arial" w:hAnsi="Arial" w:cs="Arial"/>
          <w:sz w:val="20"/>
          <w:szCs w:val="20"/>
        </w:rPr>
        <w:t>s:</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17/12/2015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18/12/2015 Nota Informativa reunión cuerpo técnico, </w:t>
      </w:r>
      <w:r>
        <w:rPr>
          <w:rFonts w:ascii="Arial" w:hAnsi="Arial" w:cs="Arial"/>
          <w:sz w:val="20"/>
          <w:szCs w:val="20"/>
        </w:rPr>
        <w:t>y,</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23/12/2015</w:t>
      </w:r>
      <w:r>
        <w:rPr>
          <w:rFonts w:ascii="Arial" w:hAnsi="Arial" w:cs="Arial"/>
          <w:sz w:val="20"/>
          <w:szCs w:val="20"/>
        </w:rPr>
        <w:t xml:space="preserve"> Ficha Técnica de Reunión.</w:t>
      </w:r>
    </w:p>
    <w:p w:rsidR="00451D0F" w:rsidRDefault="00451D0F" w:rsidP="00451D0F">
      <w:pPr>
        <w:jc w:val="both"/>
        <w:rPr>
          <w:rFonts w:ascii="Arial" w:hAnsi="Arial" w:cs="Arial"/>
          <w:sz w:val="20"/>
          <w:szCs w:val="20"/>
        </w:rPr>
      </w:pPr>
    </w:p>
    <w:p w:rsidR="00451D0F" w:rsidRDefault="00451D0F" w:rsidP="00451D0F">
      <w:pPr>
        <w:jc w:val="both"/>
        <w:rPr>
          <w:rFonts w:ascii="Arial" w:hAnsi="Arial" w:cs="Arial"/>
          <w:sz w:val="20"/>
          <w:szCs w:val="20"/>
        </w:rPr>
      </w:pPr>
      <w:r w:rsidRPr="00F545B4">
        <w:rPr>
          <w:rFonts w:ascii="Arial" w:hAnsi="Arial" w:cs="Arial"/>
          <w:sz w:val="20"/>
          <w:szCs w:val="20"/>
        </w:rPr>
        <w:t>Del ejercicio fiscal 2016</w:t>
      </w:r>
      <w:r>
        <w:rPr>
          <w:rFonts w:ascii="Arial" w:hAnsi="Arial" w:cs="Arial"/>
          <w:sz w:val="20"/>
          <w:szCs w:val="20"/>
        </w:rPr>
        <w:t>, de fechas:</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29/01/2016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8/02/2016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15/02/2016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19/02/2016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 xml:space="preserve">26/02/2016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04/03/2016 Resumen y Avance de Reunión Técnico,</w:t>
      </w:r>
    </w:p>
    <w:p w:rsidR="00451D0F" w:rsidRDefault="00451D0F" w:rsidP="00451D0F">
      <w:pPr>
        <w:numPr>
          <w:ilvl w:val="0"/>
          <w:numId w:val="4"/>
        </w:numPr>
        <w:spacing w:after="0" w:line="240" w:lineRule="auto"/>
        <w:jc w:val="both"/>
        <w:rPr>
          <w:rFonts w:ascii="Arial" w:hAnsi="Arial" w:cs="Arial"/>
          <w:sz w:val="20"/>
          <w:szCs w:val="20"/>
        </w:rPr>
      </w:pPr>
      <w:r w:rsidRPr="00F545B4">
        <w:rPr>
          <w:rFonts w:ascii="Arial" w:hAnsi="Arial" w:cs="Arial"/>
          <w:sz w:val="20"/>
          <w:szCs w:val="20"/>
        </w:rPr>
        <w:t>1</w:t>
      </w:r>
      <w:r w:rsidRPr="00CE143E">
        <w:rPr>
          <w:rFonts w:ascii="Arial" w:hAnsi="Arial" w:cs="Arial"/>
          <w:sz w:val="20"/>
          <w:szCs w:val="20"/>
        </w:rPr>
        <w:t xml:space="preserve">1/03/2016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1/03/2016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02/05/2016 Observaciones a Proyecto ,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02/05/2016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09/05/2016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16/05/2016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23/05/2016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30/05/2016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07/06/2016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17/06/2016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24/06/2016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04/07/2016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07/07/2016 Tarjeta Informativa,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18/07/2016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20/07/2016 Tarjeta Informativa,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25/07/2016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19/08/2016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14/09/2016 Tarjeta,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15/09/16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22/09/2016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29/09/2016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11/10/2016 Resumen y Avance de Reunión Técnica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20/10/2016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26/11/2016 Reporte de Trabajos Realizados en Obra del Hospital de Cancerología por Constructora </w:t>
      </w:r>
      <w:proofErr w:type="spellStart"/>
      <w:r w:rsidRPr="00CE143E">
        <w:rPr>
          <w:rFonts w:ascii="Arial" w:hAnsi="Arial" w:cs="Arial"/>
          <w:sz w:val="20"/>
          <w:szCs w:val="20"/>
        </w:rPr>
        <w:t>Erlot</w:t>
      </w:r>
      <w:proofErr w:type="spellEnd"/>
      <w:r w:rsidRPr="00CE143E">
        <w:rPr>
          <w:rFonts w:ascii="Arial" w:hAnsi="Arial" w:cs="Arial"/>
          <w:sz w:val="20"/>
          <w:szCs w:val="20"/>
        </w:rPr>
        <w:t xml:space="preserve"> y Asociados, S.A. de C.V.,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2/12/2016 Resumen y Avance de Reunión Técnica.</w:t>
      </w:r>
    </w:p>
    <w:p w:rsidR="00451D0F" w:rsidRDefault="00451D0F" w:rsidP="00451D0F">
      <w:pPr>
        <w:jc w:val="both"/>
        <w:rPr>
          <w:rFonts w:ascii="Arial" w:hAnsi="Arial" w:cs="Arial"/>
          <w:sz w:val="20"/>
          <w:szCs w:val="20"/>
        </w:rPr>
      </w:pPr>
    </w:p>
    <w:p w:rsidR="00451D0F" w:rsidRDefault="00451D0F" w:rsidP="00451D0F">
      <w:pPr>
        <w:jc w:val="both"/>
        <w:rPr>
          <w:rFonts w:ascii="Arial" w:hAnsi="Arial" w:cs="Arial"/>
          <w:sz w:val="20"/>
          <w:szCs w:val="20"/>
        </w:rPr>
      </w:pPr>
      <w:r w:rsidRPr="00CE143E">
        <w:rPr>
          <w:rFonts w:ascii="Arial" w:hAnsi="Arial" w:cs="Arial"/>
          <w:sz w:val="20"/>
          <w:szCs w:val="20"/>
        </w:rPr>
        <w:t>Del Ejercicio fiscal 2017</w:t>
      </w:r>
      <w:r>
        <w:rPr>
          <w:rFonts w:ascii="Arial" w:hAnsi="Arial" w:cs="Arial"/>
          <w:sz w:val="20"/>
          <w:szCs w:val="20"/>
        </w:rPr>
        <w:t>, de fechas</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20/01/2017 Minuta de Reunión, Reporte de Actividades y Trabajos realizados durante el periodo del 19 al 25/01/2017,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02/03/2017 Minuta de Reunión,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10/03/2017 Reporte de Obra,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06/04/2017 Reporte de Obra,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12/04/2017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23/05/2017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lastRenderedPageBreak/>
        <w:t xml:space="preserve">21/06/2017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15/07/2017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21/08/2017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28/08/2017, Observaciones,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29/08/2017 Reporte de Actividades y Trabajos Realizados, Planos,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05/09/2017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18/09/2017 Reporte de Actividades y Trabajos Realizados,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12/10/2017 Ficha Informativa,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30/10/2017 Ficha Informativa de Avances, Noviembre Ficha Informativa de Avances Diciembre 2017 Ficha Informativa de Avances.</w:t>
      </w:r>
    </w:p>
    <w:p w:rsidR="00451D0F" w:rsidRDefault="00451D0F" w:rsidP="00451D0F">
      <w:pPr>
        <w:jc w:val="both"/>
        <w:rPr>
          <w:rFonts w:ascii="Arial" w:hAnsi="Arial" w:cs="Arial"/>
          <w:sz w:val="20"/>
          <w:szCs w:val="20"/>
        </w:rPr>
      </w:pPr>
    </w:p>
    <w:p w:rsidR="00451D0F" w:rsidRDefault="00451D0F" w:rsidP="00451D0F">
      <w:pPr>
        <w:jc w:val="both"/>
        <w:rPr>
          <w:rFonts w:ascii="Arial" w:hAnsi="Arial" w:cs="Arial"/>
          <w:sz w:val="20"/>
          <w:szCs w:val="20"/>
        </w:rPr>
      </w:pPr>
      <w:r w:rsidRPr="00CE143E">
        <w:rPr>
          <w:rFonts w:ascii="Arial" w:hAnsi="Arial" w:cs="Arial"/>
          <w:sz w:val="20"/>
          <w:szCs w:val="20"/>
        </w:rPr>
        <w:t>Del ejercicio fiscal 2018</w:t>
      </w:r>
      <w:r>
        <w:rPr>
          <w:rFonts w:ascii="Arial" w:hAnsi="Arial" w:cs="Arial"/>
          <w:sz w:val="20"/>
          <w:szCs w:val="20"/>
        </w:rPr>
        <w:t>, de fechas:</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Enero 2018 Ficha Informativa de Avances,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Febrero 2018 Ficha Informativa de Avances,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Marzo 2018 Ficha Informativa de Avances,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Abril 2018 Ficha Informativa de Avances, </w:t>
      </w:r>
    </w:p>
    <w:p w:rsidR="00451D0F"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 xml:space="preserve">02/04/2018 Minuta de Reunión,  </w:t>
      </w:r>
    </w:p>
    <w:p w:rsidR="00451D0F" w:rsidRPr="00CE143E" w:rsidRDefault="00451D0F" w:rsidP="00451D0F">
      <w:pPr>
        <w:numPr>
          <w:ilvl w:val="0"/>
          <w:numId w:val="4"/>
        </w:numPr>
        <w:spacing w:after="0" w:line="240" w:lineRule="auto"/>
        <w:jc w:val="both"/>
        <w:rPr>
          <w:rFonts w:ascii="Arial" w:hAnsi="Arial" w:cs="Arial"/>
          <w:sz w:val="20"/>
          <w:szCs w:val="20"/>
        </w:rPr>
      </w:pPr>
      <w:r w:rsidRPr="00CE143E">
        <w:rPr>
          <w:rFonts w:ascii="Arial" w:hAnsi="Arial" w:cs="Arial"/>
          <w:sz w:val="20"/>
          <w:szCs w:val="20"/>
        </w:rPr>
        <w:t>Mayo 2018 Ficha Informativa de Avances.</w:t>
      </w:r>
    </w:p>
    <w:p w:rsidR="00451D0F" w:rsidRDefault="00451D0F" w:rsidP="00451D0F">
      <w:pPr>
        <w:jc w:val="both"/>
        <w:rPr>
          <w:rFonts w:ascii="Arial" w:eastAsia="Calibri" w:hAnsi="Arial" w:cs="Arial"/>
          <w:sz w:val="20"/>
          <w:szCs w:val="20"/>
        </w:rPr>
      </w:pPr>
    </w:p>
    <w:p w:rsidR="00451D0F" w:rsidRDefault="00451D0F" w:rsidP="00451D0F">
      <w:pPr>
        <w:jc w:val="both"/>
        <w:rPr>
          <w:rFonts w:ascii="Arial" w:eastAsia="Calibri" w:hAnsi="Arial" w:cs="Arial"/>
          <w:sz w:val="20"/>
          <w:szCs w:val="20"/>
        </w:rPr>
      </w:pPr>
      <w:r>
        <w:rPr>
          <w:rFonts w:ascii="Arial" w:eastAsia="Calibri" w:hAnsi="Arial" w:cs="Arial"/>
          <w:sz w:val="20"/>
          <w:szCs w:val="20"/>
        </w:rPr>
        <w:t>De igual forma, me permito aclarar que éste Organismo a mi cargo, cuenta con todos los                                     registros de asistencia de la empleada referida que acreditan su permanencia en el trabajo,                                          los cuales se encuentran validados con la firma de nuestro Subdirector Administrativo, destacando                   los que corresponden al periodo comprendido del 8 al 24 de enero del año en curso, mismo que fue materia     de la presente observación.</w:t>
      </w:r>
    </w:p>
    <w:p w:rsidR="00451D0F" w:rsidRDefault="00451D0F" w:rsidP="00451D0F">
      <w:pPr>
        <w:jc w:val="both"/>
        <w:rPr>
          <w:rFonts w:ascii="Arial" w:hAnsi="Arial" w:cs="Arial"/>
          <w:sz w:val="20"/>
          <w:szCs w:val="20"/>
        </w:rPr>
      </w:pPr>
      <w:r>
        <w:rPr>
          <w:rFonts w:ascii="Arial" w:eastAsia="Calibri" w:hAnsi="Arial" w:cs="Arial"/>
          <w:sz w:val="20"/>
          <w:szCs w:val="20"/>
        </w:rPr>
        <w:t xml:space="preserve">En esa tesitura, consideramos que no existe riesgo de daño patrimonial ni incumplimiento a lo establecido por el numeral 48 fracción I de la Ley de Responsabilidades Administrativas del Estado de Jalisco;  ello en virtud de que la empleada cuyo análisis nos ocupa, ha cumplido </w:t>
      </w:r>
      <w:r w:rsidRPr="008A63EB">
        <w:rPr>
          <w:rFonts w:ascii="Arial" w:hAnsi="Arial" w:cs="Arial"/>
          <w:sz w:val="20"/>
          <w:szCs w:val="20"/>
        </w:rPr>
        <w:t>con la máxima diligenc</w:t>
      </w:r>
      <w:r>
        <w:rPr>
          <w:rFonts w:ascii="Arial" w:hAnsi="Arial" w:cs="Arial"/>
          <w:sz w:val="20"/>
          <w:szCs w:val="20"/>
        </w:rPr>
        <w:t xml:space="preserve">ia </w:t>
      </w:r>
      <w:r w:rsidRPr="008A63EB">
        <w:rPr>
          <w:rFonts w:ascii="Arial" w:hAnsi="Arial" w:cs="Arial"/>
          <w:sz w:val="20"/>
          <w:szCs w:val="20"/>
        </w:rPr>
        <w:t xml:space="preserve">el servicio que </w:t>
      </w:r>
      <w:r>
        <w:rPr>
          <w:rFonts w:ascii="Arial" w:hAnsi="Arial" w:cs="Arial"/>
          <w:sz w:val="20"/>
          <w:szCs w:val="20"/>
        </w:rPr>
        <w:t xml:space="preserve">se </w:t>
      </w:r>
      <w:r w:rsidRPr="008A63EB">
        <w:rPr>
          <w:rFonts w:ascii="Arial" w:hAnsi="Arial" w:cs="Arial"/>
          <w:sz w:val="20"/>
          <w:szCs w:val="20"/>
        </w:rPr>
        <w:t xml:space="preserve">le </w:t>
      </w:r>
      <w:r>
        <w:rPr>
          <w:rFonts w:ascii="Arial" w:hAnsi="Arial" w:cs="Arial"/>
          <w:sz w:val="20"/>
          <w:szCs w:val="20"/>
        </w:rPr>
        <w:t>ha</w:t>
      </w:r>
      <w:r w:rsidRPr="008A63EB">
        <w:rPr>
          <w:rFonts w:ascii="Arial" w:hAnsi="Arial" w:cs="Arial"/>
          <w:sz w:val="20"/>
          <w:szCs w:val="20"/>
        </w:rPr>
        <w:t xml:space="preserve"> encomendado, </w:t>
      </w:r>
      <w:r>
        <w:rPr>
          <w:rFonts w:ascii="Arial" w:hAnsi="Arial" w:cs="Arial"/>
          <w:sz w:val="20"/>
          <w:szCs w:val="20"/>
        </w:rPr>
        <w:t>además de que no ha incurrido en</w:t>
      </w:r>
      <w:r w:rsidRPr="008A63EB">
        <w:rPr>
          <w:rFonts w:ascii="Arial" w:hAnsi="Arial" w:cs="Arial"/>
          <w:sz w:val="20"/>
          <w:szCs w:val="20"/>
        </w:rPr>
        <w:t xml:space="preserve"> acto</w:t>
      </w:r>
      <w:r>
        <w:rPr>
          <w:rFonts w:ascii="Arial" w:hAnsi="Arial" w:cs="Arial"/>
          <w:sz w:val="20"/>
          <w:szCs w:val="20"/>
        </w:rPr>
        <w:t>s</w:t>
      </w:r>
      <w:r w:rsidRPr="008A63EB">
        <w:rPr>
          <w:rFonts w:ascii="Arial" w:hAnsi="Arial" w:cs="Arial"/>
          <w:sz w:val="20"/>
          <w:szCs w:val="20"/>
        </w:rPr>
        <w:t xml:space="preserve"> u omisi</w:t>
      </w:r>
      <w:r>
        <w:rPr>
          <w:rFonts w:ascii="Arial" w:hAnsi="Arial" w:cs="Arial"/>
          <w:sz w:val="20"/>
          <w:szCs w:val="20"/>
        </w:rPr>
        <w:t>ones</w:t>
      </w:r>
      <w:r w:rsidRPr="008A63EB">
        <w:rPr>
          <w:rFonts w:ascii="Arial" w:hAnsi="Arial" w:cs="Arial"/>
          <w:sz w:val="20"/>
          <w:szCs w:val="20"/>
        </w:rPr>
        <w:t xml:space="preserve"> que cause</w:t>
      </w:r>
      <w:r>
        <w:rPr>
          <w:rFonts w:ascii="Arial" w:hAnsi="Arial" w:cs="Arial"/>
          <w:sz w:val="20"/>
          <w:szCs w:val="20"/>
        </w:rPr>
        <w:t>n</w:t>
      </w:r>
      <w:r w:rsidRPr="008A63EB">
        <w:rPr>
          <w:rFonts w:ascii="Arial" w:hAnsi="Arial" w:cs="Arial"/>
          <w:sz w:val="20"/>
          <w:szCs w:val="20"/>
        </w:rPr>
        <w:t xml:space="preserve"> la suspensión o deficiencia </w:t>
      </w:r>
      <w:r>
        <w:rPr>
          <w:rFonts w:ascii="Arial" w:hAnsi="Arial" w:cs="Arial"/>
          <w:sz w:val="20"/>
          <w:szCs w:val="20"/>
        </w:rPr>
        <w:t xml:space="preserve">en el </w:t>
      </w:r>
      <w:r w:rsidRPr="008A63EB">
        <w:rPr>
          <w:rFonts w:ascii="Arial" w:hAnsi="Arial" w:cs="Arial"/>
          <w:sz w:val="20"/>
          <w:szCs w:val="20"/>
        </w:rPr>
        <w:t>servicio o implique</w:t>
      </w:r>
      <w:r>
        <w:rPr>
          <w:rFonts w:ascii="Arial" w:hAnsi="Arial" w:cs="Arial"/>
          <w:sz w:val="20"/>
          <w:szCs w:val="20"/>
        </w:rPr>
        <w:t>n</w:t>
      </w:r>
      <w:r w:rsidRPr="008A63EB">
        <w:rPr>
          <w:rFonts w:ascii="Arial" w:hAnsi="Arial" w:cs="Arial"/>
          <w:sz w:val="20"/>
          <w:szCs w:val="20"/>
        </w:rPr>
        <w:t xml:space="preserve"> abuso o ejercicio indebido de su empleo</w:t>
      </w:r>
      <w:r>
        <w:rPr>
          <w:rFonts w:ascii="Arial" w:hAnsi="Arial" w:cs="Arial"/>
          <w:sz w:val="20"/>
          <w:szCs w:val="20"/>
        </w:rPr>
        <w:t xml:space="preserve">. </w:t>
      </w:r>
      <w:r>
        <w:rPr>
          <w:rFonts w:ascii="Arial" w:eastAsia="Calibri" w:hAnsi="Arial" w:cs="Arial"/>
          <w:sz w:val="20"/>
          <w:szCs w:val="20"/>
        </w:rPr>
        <w:t>En tal contexto y dadas las probanzas aportadas, solicitamos respetuosamente se considere como solventada la presente observación.</w:t>
      </w:r>
    </w:p>
    <w:sectPr w:rsidR="00451D0F" w:rsidSect="003D3FBD">
      <w:pgSz w:w="12242" w:h="20163" w:code="5"/>
      <w:pgMar w:top="1418" w:right="146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93E046E"/>
    <w:multiLevelType w:val="hybridMultilevel"/>
    <w:tmpl w:val="069E4D24"/>
    <w:lvl w:ilvl="0" w:tplc="EB188836">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19BA"/>
    <w:rsid w:val="00047693"/>
    <w:rsid w:val="00051F4B"/>
    <w:rsid w:val="0008029C"/>
    <w:rsid w:val="00112C8E"/>
    <w:rsid w:val="0026313A"/>
    <w:rsid w:val="002C5E16"/>
    <w:rsid w:val="002D6395"/>
    <w:rsid w:val="00322439"/>
    <w:rsid w:val="003D3FBD"/>
    <w:rsid w:val="00451D0F"/>
    <w:rsid w:val="004911C4"/>
    <w:rsid w:val="004A408F"/>
    <w:rsid w:val="005B3004"/>
    <w:rsid w:val="00607F9C"/>
    <w:rsid w:val="00640CDE"/>
    <w:rsid w:val="00664FC6"/>
    <w:rsid w:val="00703B9B"/>
    <w:rsid w:val="007A3FC3"/>
    <w:rsid w:val="007A4A4F"/>
    <w:rsid w:val="00871185"/>
    <w:rsid w:val="009119BA"/>
    <w:rsid w:val="009860CE"/>
    <w:rsid w:val="009B6587"/>
    <w:rsid w:val="00A32AE6"/>
    <w:rsid w:val="00A70B08"/>
    <w:rsid w:val="00A861BD"/>
    <w:rsid w:val="00B50B57"/>
    <w:rsid w:val="00BA4A5E"/>
    <w:rsid w:val="00BD2C9D"/>
    <w:rsid w:val="00D66841"/>
    <w:rsid w:val="00D86CF6"/>
    <w:rsid w:val="00DC0C8C"/>
    <w:rsid w:val="00DC5D8F"/>
    <w:rsid w:val="00E0647B"/>
    <w:rsid w:val="00E42F89"/>
    <w:rsid w:val="00EB1060"/>
    <w:rsid w:val="00EB1C6A"/>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C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7</cp:revision>
  <dcterms:created xsi:type="dcterms:W3CDTF">2018-06-05T19:34:00Z</dcterms:created>
  <dcterms:modified xsi:type="dcterms:W3CDTF">2018-06-08T18:45:00Z</dcterms:modified>
</cp:coreProperties>
</file>