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5C" w:rsidRDefault="00C96C9B" w:rsidP="00F46B5C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 w:rsidRPr="00064DFB">
        <w:rPr>
          <w:rFonts w:cs="Arial"/>
          <w:b/>
          <w:bCs/>
          <w:sz w:val="28"/>
          <w:szCs w:val="28"/>
        </w:rPr>
        <w:t xml:space="preserve">ANEXO </w:t>
      </w:r>
      <w:r w:rsidR="00064DFB">
        <w:rPr>
          <w:rFonts w:cs="Arial"/>
          <w:b/>
          <w:bCs/>
          <w:sz w:val="28"/>
          <w:szCs w:val="28"/>
        </w:rPr>
        <w:t xml:space="preserve">DE RESPUESTA </w:t>
      </w:r>
      <w:r w:rsidRPr="00064DFB">
        <w:rPr>
          <w:rFonts w:cs="Arial"/>
          <w:b/>
          <w:bCs/>
          <w:sz w:val="28"/>
          <w:szCs w:val="28"/>
        </w:rPr>
        <w:t>“H</w:t>
      </w:r>
      <w:r w:rsidR="00F46B5C" w:rsidRPr="00064DFB">
        <w:rPr>
          <w:rFonts w:cs="Arial"/>
          <w:b/>
          <w:bCs/>
          <w:sz w:val="28"/>
          <w:szCs w:val="28"/>
        </w:rPr>
        <w:t>”</w:t>
      </w:r>
    </w:p>
    <w:p w:rsidR="00064DFB" w:rsidRPr="00064DFB" w:rsidRDefault="00064DFB" w:rsidP="00F46B5C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F46B5C" w:rsidRPr="009836ED" w:rsidRDefault="00F46B5C" w:rsidP="00F46B5C">
      <w:pPr>
        <w:pStyle w:val="Textoindependiente"/>
        <w:rPr>
          <w:rFonts w:ascii="Frutiger-Light" w:hAnsi="Frutiger-Light"/>
          <w:b/>
          <w:bCs/>
          <w:sz w:val="28"/>
          <w:szCs w:val="28"/>
        </w:rPr>
      </w:pPr>
      <w:r>
        <w:rPr>
          <w:rFonts w:cs="Arial"/>
          <w:b/>
        </w:rPr>
        <w:t>INSTITUTO DE FORMACION PARA EL TRABAJO DEL ESTADO DE JALISCO.</w:t>
      </w:r>
    </w:p>
    <w:p w:rsidR="00F46B5C" w:rsidRDefault="00F46B5C" w:rsidP="00F46B5C">
      <w:pPr>
        <w:pStyle w:val="Textoindependiente"/>
        <w:jc w:val="center"/>
        <w:rPr>
          <w:rFonts w:cs="Arial"/>
          <w:b/>
          <w:bCs/>
          <w:szCs w:val="24"/>
        </w:rPr>
      </w:pPr>
      <w:r w:rsidRPr="002C1A9B">
        <w:rPr>
          <w:rFonts w:ascii="Frutiger-Light" w:hAnsi="Frutiger-Light"/>
          <w:b/>
          <w:bCs/>
          <w:szCs w:val="24"/>
        </w:rPr>
        <w:t xml:space="preserve">Auditoria del </w:t>
      </w:r>
      <w:r w:rsidRPr="002C1A9B">
        <w:rPr>
          <w:rFonts w:cs="Arial"/>
          <w:b/>
          <w:bCs/>
          <w:szCs w:val="24"/>
        </w:rPr>
        <w:t xml:space="preserve">01 de Enero al 31 de Marzo </w:t>
      </w:r>
      <w:r>
        <w:rPr>
          <w:rFonts w:cs="Arial"/>
          <w:b/>
          <w:bCs/>
          <w:szCs w:val="24"/>
        </w:rPr>
        <w:t xml:space="preserve"> 2014, y eventos posteriores.</w:t>
      </w:r>
    </w:p>
    <w:p w:rsidR="00F46B5C" w:rsidRPr="00975925" w:rsidRDefault="00F46B5C" w:rsidP="00F46B5C">
      <w:pPr>
        <w:pStyle w:val="Textoindependiente"/>
        <w:jc w:val="center"/>
        <w:rPr>
          <w:rStyle w:val="Ttulo32"/>
          <w:rFonts w:ascii="Frutiger-Light" w:eastAsiaTheme="majorEastAsia" w:hAnsi="Frutiger-Light" w:cs="Times New Roman"/>
          <w:bCs w:val="0"/>
          <w:sz w:val="21"/>
          <w:szCs w:val="21"/>
        </w:rPr>
      </w:pPr>
    </w:p>
    <w:p w:rsidR="00F46B5C" w:rsidRPr="002C1A9B" w:rsidRDefault="00F46B5C" w:rsidP="00F46B5C">
      <w:pPr>
        <w:pStyle w:val="Textoindependiente"/>
        <w:jc w:val="right"/>
        <w:rPr>
          <w:rFonts w:cs="Arial"/>
          <w:b/>
          <w:szCs w:val="24"/>
        </w:rPr>
      </w:pPr>
      <w:r w:rsidRPr="002C1A9B">
        <w:rPr>
          <w:rFonts w:cs="Arial"/>
          <w:b/>
          <w:szCs w:val="24"/>
        </w:rPr>
        <w:t>O</w:t>
      </w:r>
      <w:r>
        <w:rPr>
          <w:rFonts w:cs="Arial"/>
          <w:b/>
          <w:szCs w:val="24"/>
        </w:rPr>
        <w:t>bservaciones</w:t>
      </w:r>
      <w:r w:rsidR="00C96C9B">
        <w:rPr>
          <w:rFonts w:cs="Arial"/>
          <w:b/>
          <w:szCs w:val="24"/>
        </w:rPr>
        <w:t xml:space="preserve">   No. 4.17 y 4.18.-   Página 25</w:t>
      </w:r>
      <w:r w:rsidR="00292F9E">
        <w:rPr>
          <w:rFonts w:cs="Arial"/>
          <w:b/>
          <w:szCs w:val="24"/>
        </w:rPr>
        <w:t xml:space="preserve"> </w:t>
      </w:r>
      <w:r w:rsidRPr="002C1A9B">
        <w:rPr>
          <w:rFonts w:cs="Arial"/>
          <w:b/>
          <w:szCs w:val="24"/>
        </w:rPr>
        <w:t>de 25.</w:t>
      </w:r>
    </w:p>
    <w:p w:rsidR="00F46B5C" w:rsidRDefault="00F46B5C">
      <w:pPr>
        <w:spacing w:before="98" w:line="140" w:lineRule="exact"/>
        <w:ind w:left="108"/>
        <w:rPr>
          <w:rFonts w:ascii="Arial" w:eastAsia="Arial" w:hAnsi="Arial" w:cs="Arial"/>
          <w:sz w:val="13"/>
          <w:szCs w:val="13"/>
          <w:lang w:val="es-MX"/>
        </w:rPr>
      </w:pPr>
    </w:p>
    <w:p w:rsidR="00F46B5C" w:rsidRPr="00210F6A" w:rsidRDefault="00F46B5C">
      <w:pPr>
        <w:spacing w:before="98" w:line="140" w:lineRule="exact"/>
        <w:ind w:left="108"/>
        <w:rPr>
          <w:rFonts w:ascii="Arial" w:eastAsia="Arial" w:hAnsi="Arial" w:cs="Arial"/>
          <w:sz w:val="13"/>
          <w:szCs w:val="13"/>
          <w:lang w:val="es-MX"/>
        </w:rPr>
      </w:pPr>
    </w:p>
    <w:p w:rsidR="00FB2B14" w:rsidRPr="00210F6A" w:rsidRDefault="00FB2B14">
      <w:pPr>
        <w:spacing w:before="20" w:line="200" w:lineRule="exact"/>
        <w:rPr>
          <w:lang w:val="es-MX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5555"/>
        <w:gridCol w:w="1982"/>
      </w:tblGrid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4.17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Hago constar por medio de fotocopias de los cheques expedidos a favor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de los Ex Servidores Públicos que se mencionan en esta observación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el importe real con que fueron finiquitados: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CH. 10551 MONICA NAVARRO ARIAS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$69,991-94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Menos impuesto retenido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5,991.64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IMPORTE TOTAL DEL CHEQUE 10551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64,000.00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jc w:val="center"/>
              <w:rPr>
                <w:sz w:val="24"/>
                <w:szCs w:val="24"/>
              </w:rPr>
            </w:pP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8A697A" w:rsidP="00EC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CH. 10849 BLANCA ESTELA FLORES SAHAGUN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146,957.33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Menos impuesto retenido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26,957.33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IMPORTE TOTAL DEL CHEQUE 10849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120,000.00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jc w:val="center"/>
              <w:rPr>
                <w:sz w:val="24"/>
                <w:szCs w:val="24"/>
              </w:rPr>
            </w:pP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CH. 10607 ADAN MADRIGAL VELAZQUEZ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85,496.27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Menos impuesto retenido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10,101.27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4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IMPORTE TOTAL DEL CH. 10607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75,395.00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jc w:val="center"/>
              <w:rPr>
                <w:sz w:val="24"/>
                <w:szCs w:val="24"/>
              </w:rPr>
            </w:pP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6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CH. 10798 JOEL MORENO PICOS (SHEYLA)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35,690.04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6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Menos impuesto retenido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5,451.87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6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IMPORTE TOTAL DEL CH. 10798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30,138.17</w:t>
            </w: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jc w:val="center"/>
              <w:rPr>
                <w:sz w:val="24"/>
                <w:szCs w:val="24"/>
              </w:rPr>
            </w:pPr>
          </w:p>
        </w:tc>
      </w:tr>
      <w:tr w:rsidR="00EC1040" w:rsidRPr="00EC1040" w:rsidTr="00EC1040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6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CH.10693 GABRIELA ANAY ALVARADO REYES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8,842.00</w:t>
            </w:r>
          </w:p>
        </w:tc>
      </w:tr>
      <w:tr w:rsidR="00EC1040" w:rsidRPr="00EC1040" w:rsidTr="00292F9E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6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Menos impuesto retenido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1,341.99</w:t>
            </w:r>
          </w:p>
        </w:tc>
      </w:tr>
      <w:tr w:rsidR="00EC1040" w:rsidRPr="00EC1040" w:rsidTr="00292F9E">
        <w:trPr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left="6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IMPORTE TOTAL DELCH.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40" w:rsidRPr="00EC1040" w:rsidRDefault="00EC1040" w:rsidP="00EC1040">
            <w:pPr>
              <w:pStyle w:val="Cuerpodeltexto0"/>
              <w:shd w:val="clear" w:color="auto" w:fill="auto"/>
              <w:ind w:right="780"/>
              <w:rPr>
                <w:sz w:val="24"/>
                <w:szCs w:val="24"/>
              </w:rPr>
            </w:pPr>
            <w:r w:rsidRPr="00EC1040">
              <w:rPr>
                <w:rStyle w:val="CuerpodeltextoCalibri"/>
                <w:sz w:val="24"/>
                <w:szCs w:val="24"/>
              </w:rPr>
              <w:t>7,500.01</w:t>
            </w:r>
          </w:p>
        </w:tc>
      </w:tr>
    </w:tbl>
    <w:p w:rsidR="00EC1040" w:rsidRDefault="00EC1040"/>
    <w:p w:rsidR="00C652F9" w:rsidRDefault="00C652F9"/>
    <w:p w:rsidR="00C652F9" w:rsidRDefault="00C652F9" w:rsidP="00FE5AC3">
      <w:pPr>
        <w:jc w:val="both"/>
        <w:rPr>
          <w:rFonts w:ascii="Arial" w:hAnsi="Arial" w:cs="Arial"/>
          <w:lang w:val="es-MX"/>
        </w:rPr>
      </w:pPr>
      <w:r w:rsidRPr="00FE5AC3">
        <w:rPr>
          <w:rFonts w:ascii="Arial" w:hAnsi="Arial" w:cs="Arial"/>
          <w:b/>
          <w:lang w:val="es-MX"/>
        </w:rPr>
        <w:t xml:space="preserve">4.18.-   </w:t>
      </w:r>
      <w:r w:rsidRPr="00FE5AC3">
        <w:rPr>
          <w:rFonts w:ascii="Arial" w:hAnsi="Arial" w:cs="Arial"/>
          <w:lang w:val="es-MX"/>
        </w:rPr>
        <w:t xml:space="preserve">El Lic. Jaime Salvador Zamudio García fue nombrado encargado de Recursos Humanos, quien esa fecha tenía un proceso Laboral en el H. Ayuntamiento de Zapopan, el cual terminó, y a partir del 01 de Diciembre no ocupaba la Plaza de Jefe de Recursos Humanos. Dicha información, se puede corroborar en la </w:t>
      </w:r>
      <w:r w:rsidR="00B65034" w:rsidRPr="00FE5AC3">
        <w:rPr>
          <w:rFonts w:ascii="Arial" w:hAnsi="Arial" w:cs="Arial"/>
          <w:lang w:val="es-MX"/>
        </w:rPr>
        <w:t>página</w:t>
      </w:r>
      <w:r w:rsidRPr="00FE5AC3">
        <w:rPr>
          <w:rFonts w:ascii="Arial" w:hAnsi="Arial" w:cs="Arial"/>
          <w:lang w:val="es-MX"/>
        </w:rPr>
        <w:t xml:space="preserve"> de transparencia del </w:t>
      </w:r>
      <w:r w:rsidRPr="00FE5AC3">
        <w:rPr>
          <w:rFonts w:ascii="Arial" w:hAnsi="Arial" w:cs="Arial"/>
          <w:b/>
          <w:lang w:val="es-MX"/>
        </w:rPr>
        <w:t xml:space="preserve">IDEFT </w:t>
      </w:r>
      <w:r w:rsidRPr="00FE5AC3">
        <w:rPr>
          <w:rFonts w:ascii="Arial" w:hAnsi="Arial" w:cs="Arial"/>
          <w:lang w:val="es-MX"/>
        </w:rPr>
        <w:t>en donde se publica toda la información referente al mismo.</w:t>
      </w:r>
    </w:p>
    <w:p w:rsidR="00170ED3" w:rsidRPr="00FE5AC3" w:rsidRDefault="00170ED3" w:rsidP="00FE5AC3">
      <w:pPr>
        <w:jc w:val="both"/>
        <w:rPr>
          <w:rFonts w:ascii="Arial" w:hAnsi="Arial" w:cs="Arial"/>
          <w:lang w:val="es-MX"/>
        </w:rPr>
      </w:pPr>
    </w:p>
    <w:p w:rsidR="00C652F9" w:rsidRPr="00FE5AC3" w:rsidRDefault="00C652F9" w:rsidP="00FE5AC3">
      <w:pPr>
        <w:jc w:val="both"/>
        <w:rPr>
          <w:rFonts w:ascii="Arial" w:hAnsi="Arial" w:cs="Arial"/>
          <w:lang w:val="es-MX"/>
        </w:rPr>
      </w:pPr>
      <w:r w:rsidRPr="00FE5AC3">
        <w:rPr>
          <w:rFonts w:ascii="Arial" w:hAnsi="Arial" w:cs="Arial"/>
          <w:lang w:val="es-MX"/>
        </w:rPr>
        <w:t xml:space="preserve">Actualmente revisamos que no exista incompatibilidad de horario </w:t>
      </w:r>
      <w:r w:rsidR="00B65034" w:rsidRPr="00FE5AC3">
        <w:rPr>
          <w:rFonts w:ascii="Arial" w:hAnsi="Arial" w:cs="Arial"/>
          <w:lang w:val="es-MX"/>
        </w:rPr>
        <w:t>en cualquier situación.</w:t>
      </w:r>
    </w:p>
    <w:sectPr w:rsidR="00C652F9" w:rsidRPr="00FE5AC3" w:rsidSect="00292F9E">
      <w:type w:val="continuous"/>
      <w:pgSz w:w="12242" w:h="20163" w:code="5"/>
      <w:pgMar w:top="981" w:right="1718" w:bottom="278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54128"/>
    <w:multiLevelType w:val="multilevel"/>
    <w:tmpl w:val="A45AA2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B2B14"/>
    <w:rsid w:val="00064DFB"/>
    <w:rsid w:val="00170ED3"/>
    <w:rsid w:val="001F22D7"/>
    <w:rsid w:val="00210F6A"/>
    <w:rsid w:val="00220B8B"/>
    <w:rsid w:val="00264A83"/>
    <w:rsid w:val="00292F9E"/>
    <w:rsid w:val="004A0FDE"/>
    <w:rsid w:val="007F28C6"/>
    <w:rsid w:val="008A697A"/>
    <w:rsid w:val="00B65034"/>
    <w:rsid w:val="00C652F9"/>
    <w:rsid w:val="00C96C9B"/>
    <w:rsid w:val="00D95A6B"/>
    <w:rsid w:val="00EC1040"/>
    <w:rsid w:val="00F46B5C"/>
    <w:rsid w:val="00FB2B14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AADDD-7BD0-45AE-976A-DA92B2A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32">
    <w:name w:val="Título #3 (2)_"/>
    <w:basedOn w:val="Fuentedeprrafopredeter"/>
    <w:link w:val="Ttulo320"/>
    <w:uiPriority w:val="99"/>
    <w:locked/>
    <w:rsid w:val="00F46B5C"/>
    <w:rPr>
      <w:rFonts w:ascii="Trebuchet MS" w:hAnsi="Trebuchet MS" w:cs="Trebuchet MS"/>
      <w:b/>
      <w:bCs/>
      <w:spacing w:val="-30"/>
      <w:sz w:val="70"/>
      <w:szCs w:val="70"/>
      <w:shd w:val="clear" w:color="auto" w:fill="FFFFFF"/>
    </w:rPr>
  </w:style>
  <w:style w:type="paragraph" w:customStyle="1" w:styleId="Ttulo320">
    <w:name w:val="Título #3 (2)"/>
    <w:basedOn w:val="Normal"/>
    <w:link w:val="Ttulo32"/>
    <w:uiPriority w:val="99"/>
    <w:rsid w:val="00F46B5C"/>
    <w:pPr>
      <w:widowControl w:val="0"/>
      <w:shd w:val="clear" w:color="auto" w:fill="FFFFFF"/>
      <w:spacing w:after="960" w:line="240" w:lineRule="atLeast"/>
      <w:outlineLvl w:val="2"/>
    </w:pPr>
    <w:rPr>
      <w:rFonts w:ascii="Trebuchet MS" w:hAnsi="Trebuchet MS" w:cs="Trebuchet MS"/>
      <w:b/>
      <w:bCs/>
      <w:spacing w:val="-30"/>
      <w:sz w:val="70"/>
      <w:szCs w:val="70"/>
    </w:rPr>
  </w:style>
  <w:style w:type="paragraph" w:styleId="Textoindependiente">
    <w:name w:val="Body Text"/>
    <w:basedOn w:val="Normal"/>
    <w:link w:val="TextoindependienteCar"/>
    <w:uiPriority w:val="99"/>
    <w:semiHidden/>
    <w:rsid w:val="00F46B5C"/>
    <w:pPr>
      <w:jc w:val="both"/>
    </w:pPr>
    <w:rPr>
      <w:rFonts w:ascii="Arial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6B5C"/>
    <w:rPr>
      <w:rFonts w:ascii="Arial" w:hAnsi="Arial"/>
      <w:sz w:val="24"/>
      <w:lang w:val="es-MX" w:eastAsia="es-ES"/>
    </w:rPr>
  </w:style>
  <w:style w:type="character" w:customStyle="1" w:styleId="Cuerpodeltexto">
    <w:name w:val="Cuerpo del texto_"/>
    <w:basedOn w:val="Fuentedeprrafopredeter"/>
    <w:link w:val="Cuerpodeltexto0"/>
    <w:rsid w:val="00EC1040"/>
    <w:rPr>
      <w:shd w:val="clear" w:color="auto" w:fill="FFFFFF"/>
    </w:rPr>
  </w:style>
  <w:style w:type="character" w:customStyle="1" w:styleId="CuerpodeltextoCalibri">
    <w:name w:val="Cuerpo del texto + Calibri"/>
    <w:aliases w:val="7.5 pto,Negrita,Espaciado 0 pto,7 pto"/>
    <w:basedOn w:val="Cuerpodeltexto"/>
    <w:rsid w:val="00EC1040"/>
    <w:rPr>
      <w:rFonts w:ascii="Calibri" w:eastAsia="Calibri" w:hAnsi="Calibri" w:cs="Calibr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EC1040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Angelica Jimenez</cp:lastModifiedBy>
  <cp:revision>5</cp:revision>
  <cp:lastPrinted>2018-10-04T15:31:00Z</cp:lastPrinted>
  <dcterms:created xsi:type="dcterms:W3CDTF">2018-10-04T13:06:00Z</dcterms:created>
  <dcterms:modified xsi:type="dcterms:W3CDTF">2019-05-06T18:13:00Z</dcterms:modified>
</cp:coreProperties>
</file>