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51" w:rsidRPr="006C2FC4" w:rsidRDefault="00A92554" w:rsidP="00790A51">
      <w:pPr>
        <w:pStyle w:val="Textoindependiente"/>
        <w:jc w:val="center"/>
        <w:rPr>
          <w:rFonts w:cs="Arial"/>
          <w:b/>
          <w:bCs/>
          <w:sz w:val="22"/>
          <w:szCs w:val="22"/>
        </w:rPr>
      </w:pPr>
      <w:r w:rsidRPr="006C2FC4">
        <w:rPr>
          <w:rFonts w:cs="Arial"/>
          <w:b/>
          <w:bCs/>
          <w:sz w:val="22"/>
          <w:szCs w:val="22"/>
        </w:rPr>
        <w:t xml:space="preserve">ANEXO </w:t>
      </w:r>
      <w:r w:rsidR="00F16B89">
        <w:rPr>
          <w:rFonts w:cs="Arial"/>
          <w:b/>
          <w:bCs/>
          <w:sz w:val="22"/>
          <w:szCs w:val="22"/>
        </w:rPr>
        <w:t xml:space="preserve">DE CONCLUSIONES </w:t>
      </w:r>
      <w:r w:rsidRPr="006C2FC4">
        <w:rPr>
          <w:rFonts w:cs="Arial"/>
          <w:b/>
          <w:bCs/>
          <w:sz w:val="22"/>
          <w:szCs w:val="22"/>
        </w:rPr>
        <w:t xml:space="preserve">N° </w:t>
      </w:r>
      <w:r w:rsidR="00AD262F" w:rsidRPr="006C2FC4">
        <w:rPr>
          <w:rFonts w:cs="Arial"/>
          <w:b/>
          <w:bCs/>
          <w:sz w:val="22"/>
          <w:szCs w:val="22"/>
        </w:rPr>
        <w:t>1</w:t>
      </w:r>
    </w:p>
    <w:p w:rsidR="00790A51" w:rsidRPr="006C2FC4" w:rsidRDefault="00790A51" w:rsidP="00790A51">
      <w:pPr>
        <w:pStyle w:val="Textoindependiente"/>
        <w:jc w:val="center"/>
        <w:rPr>
          <w:rFonts w:cs="Arial"/>
          <w:b/>
          <w:bCs/>
          <w:sz w:val="22"/>
          <w:szCs w:val="22"/>
        </w:rPr>
      </w:pPr>
    </w:p>
    <w:p w:rsidR="00F16B89" w:rsidRDefault="00A92554" w:rsidP="006C2FC4">
      <w:pPr>
        <w:pStyle w:val="Textoindependiente"/>
        <w:jc w:val="center"/>
        <w:rPr>
          <w:rFonts w:cs="Arial"/>
          <w:b/>
          <w:sz w:val="22"/>
          <w:szCs w:val="22"/>
        </w:rPr>
      </w:pPr>
      <w:r w:rsidRPr="006C2FC4">
        <w:rPr>
          <w:rFonts w:cs="Arial"/>
          <w:b/>
          <w:sz w:val="22"/>
          <w:szCs w:val="22"/>
        </w:rPr>
        <w:t>INSTITUTO DE INFORMACIÓN ESTADISTICA Y GEOGRAFICA DEL ESTADO DE JALISCO</w:t>
      </w:r>
      <w:r w:rsidR="00F16B89">
        <w:rPr>
          <w:rFonts w:cs="Arial"/>
          <w:b/>
          <w:sz w:val="22"/>
          <w:szCs w:val="22"/>
        </w:rPr>
        <w:t>.</w:t>
      </w:r>
      <w:r w:rsidRPr="006C2FC4">
        <w:rPr>
          <w:rFonts w:cs="Arial"/>
          <w:b/>
          <w:sz w:val="22"/>
          <w:szCs w:val="22"/>
        </w:rPr>
        <w:t xml:space="preserve">  </w:t>
      </w:r>
    </w:p>
    <w:p w:rsidR="00A92554" w:rsidRPr="006C2FC4" w:rsidRDefault="00F16B89" w:rsidP="006C2FC4">
      <w:pPr>
        <w:pStyle w:val="Textoindependiente"/>
        <w:jc w:val="center"/>
        <w:rPr>
          <w:rFonts w:cs="Arial"/>
          <w:b/>
          <w:sz w:val="22"/>
          <w:szCs w:val="22"/>
        </w:rPr>
      </w:pPr>
      <w:r w:rsidRPr="006C2FC4">
        <w:rPr>
          <w:rFonts w:cs="Arial"/>
          <w:b/>
          <w:sz w:val="22"/>
          <w:szCs w:val="22"/>
        </w:rPr>
        <w:t xml:space="preserve">Auditoria </w:t>
      </w:r>
      <w:r>
        <w:rPr>
          <w:rFonts w:cs="Arial"/>
          <w:b/>
          <w:sz w:val="22"/>
          <w:szCs w:val="22"/>
        </w:rPr>
        <w:t>d</w:t>
      </w:r>
      <w:r w:rsidR="00A92554" w:rsidRPr="006C2FC4">
        <w:rPr>
          <w:rFonts w:cs="Arial"/>
          <w:b/>
          <w:sz w:val="22"/>
          <w:szCs w:val="22"/>
        </w:rPr>
        <w:t>el 01 de Enero al 31 de Diciembre de 2016 y Eventos Posteriores.</w:t>
      </w:r>
    </w:p>
    <w:p w:rsidR="006C2FC4" w:rsidRPr="006C2FC4" w:rsidRDefault="006C2FC4" w:rsidP="006C2FC4">
      <w:pPr>
        <w:pStyle w:val="Textoindependiente"/>
        <w:jc w:val="center"/>
        <w:rPr>
          <w:rFonts w:cs="Arial"/>
          <w:b/>
          <w:sz w:val="22"/>
          <w:szCs w:val="22"/>
        </w:rPr>
      </w:pPr>
    </w:p>
    <w:p w:rsidR="00A92554" w:rsidRPr="006C2FC4" w:rsidRDefault="00A92554" w:rsidP="00F16B89">
      <w:pPr>
        <w:pStyle w:val="Textoindependiente"/>
        <w:jc w:val="right"/>
        <w:rPr>
          <w:rFonts w:cs="Arial"/>
          <w:b/>
          <w:sz w:val="22"/>
          <w:szCs w:val="22"/>
        </w:rPr>
      </w:pPr>
      <w:r w:rsidRPr="006C2FC4">
        <w:rPr>
          <w:rFonts w:cs="Arial"/>
          <w:b/>
          <w:sz w:val="22"/>
          <w:szCs w:val="22"/>
        </w:rPr>
        <w:t>Conclus</w:t>
      </w:r>
      <w:r w:rsidR="006C2FC4">
        <w:rPr>
          <w:rFonts w:cs="Arial"/>
          <w:b/>
          <w:sz w:val="22"/>
          <w:szCs w:val="22"/>
        </w:rPr>
        <w:t>ión Observación 1</w:t>
      </w:r>
      <w:r w:rsidR="00AD262F" w:rsidRPr="006C2FC4">
        <w:rPr>
          <w:rFonts w:cs="Arial"/>
          <w:b/>
          <w:sz w:val="22"/>
          <w:szCs w:val="22"/>
        </w:rPr>
        <w:t xml:space="preserve">.1.  Página  1 </w:t>
      </w:r>
      <w:r w:rsidR="00852A48" w:rsidRPr="006C2FC4">
        <w:rPr>
          <w:rFonts w:cs="Arial"/>
          <w:b/>
          <w:sz w:val="22"/>
          <w:szCs w:val="22"/>
        </w:rPr>
        <w:t>de 13</w:t>
      </w:r>
    </w:p>
    <w:p w:rsidR="00AD262F" w:rsidRDefault="00AD262F" w:rsidP="00A92554">
      <w:pPr>
        <w:pStyle w:val="Prrafodelista"/>
        <w:ind w:left="0"/>
        <w:jc w:val="both"/>
        <w:rPr>
          <w:rFonts w:ascii="Arial" w:hAnsi="Arial" w:cs="Arial"/>
          <w:b/>
          <w:i/>
          <w:sz w:val="20"/>
          <w:szCs w:val="20"/>
          <w:lang w:eastAsia="es-MX"/>
        </w:rPr>
      </w:pPr>
    </w:p>
    <w:p w:rsidR="00AD262F" w:rsidRPr="006C2FC4" w:rsidRDefault="00AD262F" w:rsidP="00AD262F">
      <w:pPr>
        <w:pStyle w:val="Prrafodelista"/>
        <w:ind w:left="0"/>
        <w:jc w:val="both"/>
        <w:rPr>
          <w:rFonts w:ascii="Arial" w:hAnsi="Arial" w:cs="Arial"/>
          <w:b/>
          <w:sz w:val="20"/>
          <w:szCs w:val="20"/>
          <w:lang w:eastAsia="es-MX"/>
        </w:rPr>
      </w:pPr>
      <w:r w:rsidRPr="006C2FC4">
        <w:rPr>
          <w:rFonts w:ascii="Arial" w:hAnsi="Arial" w:cs="Arial"/>
          <w:b/>
          <w:sz w:val="20"/>
          <w:szCs w:val="20"/>
          <w:lang w:eastAsia="es-MX"/>
        </w:rPr>
        <w:t>1.0.- Normatividad.</w:t>
      </w:r>
    </w:p>
    <w:p w:rsidR="00AD262F" w:rsidRPr="006C2FC4" w:rsidRDefault="00AD262F" w:rsidP="00AD262F">
      <w:pPr>
        <w:pStyle w:val="NormalWeb"/>
        <w:spacing w:before="0" w:beforeAutospacing="0" w:after="0" w:afterAutospacing="0"/>
        <w:jc w:val="both"/>
        <w:rPr>
          <w:rFonts w:ascii="Arial" w:hAnsi="Arial" w:cs="Arial"/>
          <w:b/>
          <w:sz w:val="20"/>
          <w:szCs w:val="20"/>
        </w:rPr>
      </w:pPr>
    </w:p>
    <w:p w:rsidR="00AD262F" w:rsidRDefault="00AD262F" w:rsidP="00AD262F">
      <w:pPr>
        <w:pStyle w:val="NormalWeb"/>
        <w:spacing w:before="0" w:beforeAutospacing="0" w:after="0" w:afterAutospacing="0"/>
        <w:jc w:val="both"/>
        <w:rPr>
          <w:rFonts w:ascii="Arial" w:hAnsi="Arial" w:cs="Arial"/>
          <w:b/>
          <w:i/>
          <w:sz w:val="20"/>
          <w:szCs w:val="20"/>
          <w:u w:val="single"/>
        </w:rPr>
      </w:pPr>
      <w:r w:rsidRPr="006C2FC4">
        <w:rPr>
          <w:rFonts w:ascii="Arial" w:hAnsi="Arial" w:cs="Arial"/>
          <w:b/>
          <w:i/>
          <w:sz w:val="20"/>
          <w:szCs w:val="20"/>
          <w:u w:val="single"/>
        </w:rPr>
        <w:t xml:space="preserve">Carecen de Condiciones Generales de Trabajo </w:t>
      </w:r>
    </w:p>
    <w:p w:rsidR="00257AE1" w:rsidRDefault="00257AE1" w:rsidP="00AD262F">
      <w:pPr>
        <w:pStyle w:val="NormalWeb"/>
        <w:spacing w:before="0" w:beforeAutospacing="0" w:after="0" w:afterAutospacing="0"/>
        <w:jc w:val="both"/>
        <w:rPr>
          <w:rFonts w:ascii="Arial" w:hAnsi="Arial" w:cs="Arial"/>
          <w:b/>
          <w:i/>
          <w:sz w:val="20"/>
          <w:szCs w:val="20"/>
          <w:u w:val="single"/>
        </w:rPr>
      </w:pPr>
    </w:p>
    <w:p w:rsidR="00257AE1" w:rsidRPr="006C2FC4" w:rsidRDefault="000D2139" w:rsidP="00AD262F">
      <w:pPr>
        <w:pStyle w:val="NormalWeb"/>
        <w:spacing w:before="0" w:beforeAutospacing="0" w:after="0" w:afterAutospacing="0"/>
        <w:jc w:val="both"/>
        <w:rPr>
          <w:rFonts w:ascii="Arial" w:hAnsi="Arial" w:cs="Arial"/>
          <w:b/>
          <w:i/>
          <w:sz w:val="20"/>
          <w:szCs w:val="20"/>
          <w:u w:val="single"/>
        </w:rPr>
      </w:pPr>
      <w:r>
        <w:rPr>
          <w:rFonts w:ascii="Arial" w:hAnsi="Arial" w:cs="Arial"/>
          <w:b/>
          <w:i/>
          <w:sz w:val="20"/>
          <w:szCs w:val="20"/>
          <w:u w:val="single"/>
        </w:rPr>
        <w:t>Contestación</w:t>
      </w:r>
      <w:r w:rsidR="00257AE1">
        <w:rPr>
          <w:rFonts w:ascii="Arial" w:hAnsi="Arial" w:cs="Arial"/>
          <w:b/>
          <w:i/>
          <w:sz w:val="20"/>
          <w:szCs w:val="20"/>
          <w:u w:val="single"/>
        </w:rPr>
        <w:t>.</w:t>
      </w:r>
    </w:p>
    <w:p w:rsidR="00AD262F" w:rsidRPr="006C2FC4" w:rsidRDefault="00AD262F" w:rsidP="00AD262F">
      <w:pPr>
        <w:pStyle w:val="NormalWeb"/>
        <w:spacing w:before="0" w:beforeAutospacing="0" w:after="0" w:afterAutospacing="0"/>
        <w:jc w:val="both"/>
        <w:rPr>
          <w:rFonts w:ascii="Arial" w:hAnsi="Arial" w:cs="Arial"/>
          <w:b/>
          <w:i/>
          <w:sz w:val="20"/>
          <w:szCs w:val="20"/>
          <w:u w:val="single"/>
        </w:rPr>
      </w:pPr>
    </w:p>
    <w:p w:rsidR="00536665" w:rsidRPr="00F16B89" w:rsidRDefault="00AD262F" w:rsidP="00AD262F">
      <w:pPr>
        <w:jc w:val="both"/>
        <w:rPr>
          <w:rFonts w:ascii="Arial" w:hAnsi="Arial" w:cs="Arial"/>
          <w:bCs/>
          <w:i/>
          <w:sz w:val="20"/>
          <w:szCs w:val="20"/>
        </w:rPr>
      </w:pPr>
      <w:r w:rsidRPr="006C2FC4">
        <w:rPr>
          <w:rFonts w:ascii="Arial" w:hAnsi="Arial" w:cs="Arial"/>
          <w:b/>
          <w:bCs/>
          <w:sz w:val="20"/>
          <w:szCs w:val="20"/>
        </w:rPr>
        <w:t xml:space="preserve">1.1.-  </w:t>
      </w:r>
      <w:r w:rsidR="009F3397" w:rsidRPr="00F16B89">
        <w:rPr>
          <w:rFonts w:ascii="Arial" w:hAnsi="Arial" w:cs="Arial"/>
          <w:bCs/>
          <w:sz w:val="20"/>
          <w:szCs w:val="20"/>
        </w:rPr>
        <w:t xml:space="preserve">Los argumentos expuestos en su respuesta solventan la observación, </w:t>
      </w:r>
      <w:r w:rsidR="00390206" w:rsidRPr="00F16B89">
        <w:rPr>
          <w:rFonts w:ascii="Arial" w:hAnsi="Arial" w:cs="Arial"/>
          <w:bCs/>
          <w:sz w:val="20"/>
          <w:szCs w:val="20"/>
        </w:rPr>
        <w:t>no obstante el O</w:t>
      </w:r>
      <w:r w:rsidR="009F3397" w:rsidRPr="00F16B89">
        <w:rPr>
          <w:rFonts w:ascii="Arial" w:hAnsi="Arial" w:cs="Arial"/>
          <w:bCs/>
          <w:sz w:val="20"/>
          <w:szCs w:val="20"/>
        </w:rPr>
        <w:t xml:space="preserve">rganismo queda sujeto a dar seguimiento a los procedimientos de regularización de las condiciones generales de trabajo, tal y como lo </w:t>
      </w:r>
      <w:r w:rsidR="00390206" w:rsidRPr="00F16B89">
        <w:rPr>
          <w:rFonts w:ascii="Arial" w:hAnsi="Arial" w:cs="Arial"/>
          <w:bCs/>
          <w:sz w:val="20"/>
          <w:szCs w:val="20"/>
        </w:rPr>
        <w:t xml:space="preserve">evidencian </w:t>
      </w:r>
      <w:r w:rsidR="009F3397" w:rsidRPr="00F16B89">
        <w:rPr>
          <w:rFonts w:ascii="Arial" w:hAnsi="Arial" w:cs="Arial"/>
          <w:bCs/>
          <w:sz w:val="20"/>
          <w:szCs w:val="20"/>
        </w:rPr>
        <w:t xml:space="preserve">en su oficio número IIEG/DG/168/2018 de fecha 06 de febrero de 2017 </w:t>
      </w:r>
      <w:r w:rsidR="00536665" w:rsidRPr="00F16B89">
        <w:rPr>
          <w:rFonts w:ascii="Arial" w:hAnsi="Arial" w:cs="Arial"/>
          <w:bCs/>
          <w:sz w:val="20"/>
          <w:szCs w:val="20"/>
        </w:rPr>
        <w:t xml:space="preserve">firmado por el Mtro. David Rogelio Campos Cornejo, Director General del Instituto de Información Estadística y Geográfica del Estado de Jalisco, </w:t>
      </w:r>
      <w:r w:rsidR="009F3397" w:rsidRPr="00F16B89">
        <w:rPr>
          <w:rFonts w:ascii="Arial" w:hAnsi="Arial" w:cs="Arial"/>
          <w:bCs/>
          <w:sz w:val="20"/>
          <w:szCs w:val="20"/>
        </w:rPr>
        <w:t xml:space="preserve">dirigido a la Mtra. Martha Benavides Castillo, Directora de Vinculación Administrativa de la Secretaría de Planeación Administración y Finanzas,  que a la letra </w:t>
      </w:r>
      <w:r w:rsidR="00390206" w:rsidRPr="00F16B89">
        <w:rPr>
          <w:rFonts w:ascii="Arial" w:hAnsi="Arial" w:cs="Arial"/>
          <w:bCs/>
          <w:sz w:val="20"/>
          <w:szCs w:val="20"/>
        </w:rPr>
        <w:t>cita</w:t>
      </w:r>
      <w:r w:rsidR="009F3397" w:rsidRPr="00F16B89">
        <w:rPr>
          <w:rFonts w:ascii="Arial" w:hAnsi="Arial" w:cs="Arial"/>
          <w:bCs/>
          <w:sz w:val="20"/>
          <w:szCs w:val="20"/>
        </w:rPr>
        <w:t xml:space="preserve"> “</w:t>
      </w:r>
      <w:r w:rsidR="009F3397" w:rsidRPr="00F16B89">
        <w:rPr>
          <w:rFonts w:ascii="Arial" w:hAnsi="Arial" w:cs="Arial"/>
          <w:bCs/>
          <w:i/>
          <w:sz w:val="20"/>
          <w:szCs w:val="20"/>
        </w:rPr>
        <w:t xml:space="preserve">Por medio del presente y con el fin de dar seguimiento a los trabajos de homologación paulatinos que se han dado derivados de la fusión de  este Organismo, solicito a Usted me informe el estado que presenta el trámite de la formalización de las Condiciones Generales para los trabajadores del IIEG, ya que el último </w:t>
      </w:r>
      <w:r w:rsidR="00D140F5" w:rsidRPr="00F16B89">
        <w:rPr>
          <w:rFonts w:ascii="Arial" w:hAnsi="Arial" w:cs="Arial"/>
          <w:bCs/>
          <w:i/>
          <w:sz w:val="20"/>
          <w:szCs w:val="20"/>
        </w:rPr>
        <w:t xml:space="preserve">acercamiento que se tuvo por parte de este organismo fue en el mes de marzo del año 2015, cuando se solicitó la intervención de la Dirección General de Vinculación Administrativa y Jurídico de la SEPAF con miras a que en mesa </w:t>
      </w:r>
      <w:r w:rsidR="00536665" w:rsidRPr="00F16B89">
        <w:rPr>
          <w:rFonts w:ascii="Arial" w:hAnsi="Arial" w:cs="Arial"/>
          <w:bCs/>
          <w:i/>
          <w:sz w:val="20"/>
          <w:szCs w:val="20"/>
        </w:rPr>
        <w:t>tripartita se avanzara en el tema (SEPAF, IIEG y sindicato), fue ahí donde el sindicato se pronunció por recesar las negociaciones para presentar a revisión el documento propuesto  por el IIEG a sus abogados, y con base en ello formalizar su contrapropuesta de texto, misma que a la fecha no se ha recibido. Por lo anterior le solicito, que en caso de existir, me pueda hacer llegar constancia de esta u otras reuniones que se hayan llevado a cabo con este tema donde interviene el IIEG; así mismo me indique cual ha sido el criterio que se ha utilizado para solventar con la Contraloría la falta de actualización de las Condiciones Generales de Trabajo en otros OPD´s…”</w:t>
      </w:r>
    </w:p>
    <w:p w:rsidR="002A04B4" w:rsidRPr="00F16B89" w:rsidRDefault="00536665" w:rsidP="00AD262F">
      <w:pPr>
        <w:jc w:val="both"/>
        <w:rPr>
          <w:rFonts w:ascii="Arial" w:hAnsi="Arial" w:cs="Arial"/>
          <w:bCs/>
          <w:i/>
          <w:sz w:val="20"/>
          <w:szCs w:val="20"/>
        </w:rPr>
      </w:pPr>
      <w:r w:rsidRPr="00F16B89">
        <w:rPr>
          <w:rFonts w:ascii="Arial" w:hAnsi="Arial" w:cs="Arial"/>
          <w:bCs/>
          <w:sz w:val="20"/>
          <w:szCs w:val="20"/>
        </w:rPr>
        <w:t>En respuesta</w:t>
      </w:r>
      <w:r w:rsidR="00865142" w:rsidRPr="00F16B89">
        <w:rPr>
          <w:rFonts w:ascii="Arial" w:hAnsi="Arial" w:cs="Arial"/>
          <w:bCs/>
          <w:sz w:val="20"/>
          <w:szCs w:val="20"/>
        </w:rPr>
        <w:t>,</w:t>
      </w:r>
      <w:r w:rsidRPr="00F16B89">
        <w:rPr>
          <w:rFonts w:ascii="Arial" w:hAnsi="Arial" w:cs="Arial"/>
          <w:bCs/>
          <w:sz w:val="20"/>
          <w:szCs w:val="20"/>
        </w:rPr>
        <w:t xml:space="preserve"> la Mtra. Martha Lorena Benavides Castillo, Directora General de Vinculación Administrativa de la Secretaría de Planeación, Administración y F</w:t>
      </w:r>
      <w:r w:rsidR="00865142" w:rsidRPr="00F16B89">
        <w:rPr>
          <w:rFonts w:ascii="Arial" w:hAnsi="Arial" w:cs="Arial"/>
          <w:bCs/>
          <w:sz w:val="20"/>
          <w:szCs w:val="20"/>
        </w:rPr>
        <w:t>inanzas, con O</w:t>
      </w:r>
      <w:r w:rsidR="00EA3FDF" w:rsidRPr="00F16B89">
        <w:rPr>
          <w:rFonts w:ascii="Arial" w:hAnsi="Arial" w:cs="Arial"/>
          <w:bCs/>
          <w:sz w:val="20"/>
          <w:szCs w:val="20"/>
        </w:rPr>
        <w:t>ficio SEPAF/DGVA/OFS/159/2018 de fecha 30 de abril del 2018, señala “</w:t>
      </w:r>
      <w:r w:rsidR="00EA3FDF" w:rsidRPr="00F16B89">
        <w:rPr>
          <w:rFonts w:ascii="Arial" w:hAnsi="Arial" w:cs="Arial"/>
          <w:bCs/>
          <w:i/>
          <w:sz w:val="20"/>
          <w:szCs w:val="20"/>
        </w:rPr>
        <w:t xml:space="preserve">En respuesta a su oficio IIEG/DG/168/2018 mediante el cual solicita se le informe el estado que presenta el informe el estado que presenta el trámite de formalización de las Condiciones Generales de Trabajo para los Trabajadores del Instituto de Información Estadística y </w:t>
      </w:r>
      <w:r w:rsidR="00E03A2A" w:rsidRPr="00F16B89">
        <w:rPr>
          <w:rFonts w:ascii="Arial" w:hAnsi="Arial" w:cs="Arial"/>
          <w:bCs/>
          <w:i/>
          <w:sz w:val="20"/>
          <w:szCs w:val="20"/>
        </w:rPr>
        <w:t>Geográfica</w:t>
      </w:r>
      <w:r w:rsidR="002A04B4" w:rsidRPr="00F16B89">
        <w:rPr>
          <w:rFonts w:ascii="Arial" w:hAnsi="Arial" w:cs="Arial"/>
          <w:bCs/>
          <w:i/>
          <w:sz w:val="20"/>
          <w:szCs w:val="20"/>
        </w:rPr>
        <w:t xml:space="preserve"> del Estado de Jalisco (IIEG) y las constancias de las reuniones que se hayan llevado a cabo con este tema.</w:t>
      </w:r>
    </w:p>
    <w:p w:rsidR="002A04B4" w:rsidRPr="00F16B89" w:rsidRDefault="002A04B4" w:rsidP="00AD262F">
      <w:pPr>
        <w:jc w:val="both"/>
        <w:rPr>
          <w:rFonts w:ascii="Arial" w:hAnsi="Arial" w:cs="Arial"/>
          <w:bCs/>
          <w:i/>
          <w:sz w:val="20"/>
          <w:szCs w:val="20"/>
        </w:rPr>
      </w:pPr>
      <w:r w:rsidRPr="00F16B89">
        <w:rPr>
          <w:rFonts w:ascii="Arial" w:hAnsi="Arial" w:cs="Arial"/>
          <w:bCs/>
          <w:i/>
          <w:sz w:val="20"/>
          <w:szCs w:val="20"/>
        </w:rPr>
        <w:t>Al respecto, le  comento que en esta Dirección General no existe antecedente de que el IIEG haya presentado una solicitud para revisar o formalizar el documento señalado. Asimismo, le informo que no se cuenta con constancias de que se hayan llevado a cabo reuniones para desahogar este tema.</w:t>
      </w:r>
    </w:p>
    <w:p w:rsidR="002A04B4" w:rsidRPr="00F16B89" w:rsidRDefault="002A04B4" w:rsidP="00AD262F">
      <w:pPr>
        <w:jc w:val="both"/>
        <w:rPr>
          <w:rFonts w:ascii="Arial" w:hAnsi="Arial" w:cs="Arial"/>
          <w:bCs/>
          <w:i/>
          <w:sz w:val="20"/>
          <w:szCs w:val="20"/>
        </w:rPr>
      </w:pPr>
      <w:r w:rsidRPr="00F16B89">
        <w:rPr>
          <w:rFonts w:ascii="Arial" w:hAnsi="Arial" w:cs="Arial"/>
          <w:bCs/>
          <w:i/>
          <w:sz w:val="20"/>
          <w:szCs w:val="20"/>
        </w:rPr>
        <w:t>Por último</w:t>
      </w:r>
      <w:r w:rsidR="00865142" w:rsidRPr="00F16B89">
        <w:rPr>
          <w:rFonts w:ascii="Arial" w:hAnsi="Arial" w:cs="Arial"/>
          <w:bCs/>
          <w:i/>
          <w:sz w:val="20"/>
          <w:szCs w:val="20"/>
        </w:rPr>
        <w:t>,</w:t>
      </w:r>
      <w:r w:rsidRPr="00F16B89">
        <w:rPr>
          <w:rFonts w:ascii="Arial" w:hAnsi="Arial" w:cs="Arial"/>
          <w:bCs/>
          <w:i/>
          <w:sz w:val="20"/>
          <w:szCs w:val="20"/>
        </w:rPr>
        <w:t xml:space="preserve"> y referente a su solicitud para que se le indique cual ha sido el criterio que se ha utilizado para solventar con la Contraloría del Estado la falta de actualización de las Condiciones Generales de Trabajo en otros Organismos Públicos Descentralizados, le comento que este tema deberá consultarlo con la Dependencia que generó la observación. La recomendación para las Entidades Paraestatales es que tengan completa y actualizada la normatividad que regula su funcionamiento”.  </w:t>
      </w:r>
    </w:p>
    <w:p w:rsidR="005A02BA" w:rsidRPr="00F16B89" w:rsidRDefault="002A04B4" w:rsidP="002D2DDB">
      <w:pPr>
        <w:jc w:val="both"/>
        <w:rPr>
          <w:rFonts w:ascii="Arial" w:hAnsi="Arial" w:cs="Arial"/>
          <w:bCs/>
          <w:sz w:val="20"/>
          <w:szCs w:val="20"/>
        </w:rPr>
      </w:pPr>
      <w:r w:rsidRPr="00F16B89">
        <w:rPr>
          <w:rFonts w:ascii="Arial" w:hAnsi="Arial" w:cs="Arial"/>
          <w:bCs/>
          <w:sz w:val="20"/>
          <w:szCs w:val="20"/>
        </w:rPr>
        <w:t>Por lo anteriormente expuesto</w:t>
      </w:r>
      <w:r w:rsidR="00865142" w:rsidRPr="00F16B89">
        <w:rPr>
          <w:rFonts w:ascii="Arial" w:hAnsi="Arial" w:cs="Arial"/>
          <w:bCs/>
          <w:sz w:val="20"/>
          <w:szCs w:val="20"/>
        </w:rPr>
        <w:t>,</w:t>
      </w:r>
      <w:r w:rsidRPr="00F16B89">
        <w:rPr>
          <w:rFonts w:ascii="Arial" w:hAnsi="Arial" w:cs="Arial"/>
          <w:bCs/>
          <w:sz w:val="20"/>
          <w:szCs w:val="20"/>
        </w:rPr>
        <w:t xml:space="preserve"> se manifiesta que la citada observación, se solventa,  pero en la próxima revisión que este Órgano de Control efectué al Instituto, dará seguimiento y verificará, que no se incurra en situaciones como la aquí señalada.</w:t>
      </w:r>
    </w:p>
    <w:tbl>
      <w:tblPr>
        <w:tblW w:w="10348" w:type="dxa"/>
        <w:tblInd w:w="-459" w:type="dxa"/>
        <w:tblLook w:val="04A0"/>
      </w:tblPr>
      <w:tblGrid>
        <w:gridCol w:w="4962"/>
        <w:gridCol w:w="5386"/>
      </w:tblGrid>
      <w:tr w:rsidR="00390206" w:rsidRPr="00A60ECD" w:rsidTr="00906A56">
        <w:tc>
          <w:tcPr>
            <w:tcW w:w="10348" w:type="dxa"/>
            <w:gridSpan w:val="2"/>
          </w:tcPr>
          <w:p w:rsidR="00390206" w:rsidRDefault="00390206" w:rsidP="00906A56">
            <w:pPr>
              <w:pStyle w:val="Piedepgina"/>
              <w:jc w:val="center"/>
              <w:rPr>
                <w:rFonts w:ascii="Arial" w:hAnsi="Arial" w:cs="Arial"/>
                <w:b/>
                <w:sz w:val="18"/>
              </w:rPr>
            </w:pPr>
          </w:p>
          <w:p w:rsidR="00390206" w:rsidRDefault="00390206" w:rsidP="00906A56">
            <w:pPr>
              <w:pStyle w:val="Piedepgina"/>
              <w:jc w:val="center"/>
              <w:rPr>
                <w:rFonts w:ascii="Arial" w:hAnsi="Arial" w:cs="Arial"/>
                <w:b/>
                <w:sz w:val="18"/>
              </w:rPr>
            </w:pPr>
            <w:r w:rsidRPr="00B157F2">
              <w:rPr>
                <w:rFonts w:ascii="Arial" w:hAnsi="Arial" w:cs="Arial"/>
                <w:b/>
                <w:sz w:val="18"/>
              </w:rPr>
              <w:t>A</w:t>
            </w:r>
            <w:r>
              <w:rPr>
                <w:rFonts w:ascii="Arial" w:hAnsi="Arial" w:cs="Arial"/>
                <w:b/>
                <w:sz w:val="18"/>
              </w:rPr>
              <w:t>utorizó</w:t>
            </w:r>
          </w:p>
          <w:p w:rsidR="00390206" w:rsidRPr="00B157F2" w:rsidRDefault="00390206" w:rsidP="00906A56">
            <w:pPr>
              <w:pStyle w:val="Piedepgina"/>
              <w:jc w:val="center"/>
              <w:rPr>
                <w:rFonts w:ascii="Arial" w:hAnsi="Arial" w:cs="Arial"/>
                <w:b/>
                <w:sz w:val="18"/>
              </w:rPr>
            </w:pPr>
          </w:p>
          <w:p w:rsidR="00390206" w:rsidRPr="00B157F2" w:rsidRDefault="00390206" w:rsidP="00906A56">
            <w:pPr>
              <w:pStyle w:val="Piedepgina"/>
              <w:jc w:val="center"/>
              <w:rPr>
                <w:rFonts w:ascii="Arial" w:hAnsi="Arial" w:cs="Arial"/>
                <w:b/>
                <w:sz w:val="18"/>
              </w:rPr>
            </w:pPr>
            <w:r w:rsidRPr="00B157F2">
              <w:rPr>
                <w:rFonts w:ascii="Arial" w:hAnsi="Arial" w:cs="Arial"/>
                <w:b/>
                <w:sz w:val="18"/>
              </w:rPr>
              <w:t>L</w:t>
            </w:r>
            <w:r>
              <w:rPr>
                <w:rFonts w:ascii="Arial" w:hAnsi="Arial" w:cs="Arial"/>
                <w:b/>
                <w:sz w:val="18"/>
              </w:rPr>
              <w:t>.A.F</w:t>
            </w:r>
            <w:r w:rsidRPr="00B157F2">
              <w:rPr>
                <w:rFonts w:ascii="Arial" w:hAnsi="Arial" w:cs="Arial"/>
                <w:b/>
                <w:sz w:val="18"/>
              </w:rPr>
              <w:t xml:space="preserve">. </w:t>
            </w:r>
            <w:r>
              <w:rPr>
                <w:rFonts w:ascii="Arial" w:hAnsi="Arial" w:cs="Arial"/>
                <w:b/>
                <w:sz w:val="18"/>
              </w:rPr>
              <w:t>José Luis Ayala Avalos</w:t>
            </w:r>
          </w:p>
          <w:p w:rsidR="00390206" w:rsidRPr="00A60ECD" w:rsidRDefault="00390206" w:rsidP="00906A56">
            <w:pPr>
              <w:pStyle w:val="Piedepgina"/>
              <w:jc w:val="center"/>
              <w:rPr>
                <w:rFonts w:ascii="Arial" w:hAnsi="Arial" w:cs="Arial"/>
                <w:sz w:val="18"/>
              </w:rPr>
            </w:pPr>
            <w:r w:rsidRPr="00B157F2">
              <w:rPr>
                <w:rFonts w:ascii="Arial" w:hAnsi="Arial" w:cs="Arial"/>
                <w:b/>
                <w:sz w:val="18"/>
              </w:rPr>
              <w:t>Director General de Control y Evaluación a Organismos Paraestatales</w:t>
            </w:r>
          </w:p>
        </w:tc>
      </w:tr>
      <w:tr w:rsidR="00390206" w:rsidTr="00906A56">
        <w:tc>
          <w:tcPr>
            <w:tcW w:w="4962" w:type="dxa"/>
          </w:tcPr>
          <w:p w:rsidR="00390206" w:rsidRDefault="00390206" w:rsidP="00906A56">
            <w:pPr>
              <w:pStyle w:val="Piedepgina"/>
              <w:jc w:val="center"/>
              <w:rPr>
                <w:rFonts w:ascii="Arial" w:hAnsi="Arial" w:cs="Arial"/>
                <w:b/>
                <w:sz w:val="18"/>
                <w:szCs w:val="18"/>
                <w:lang w:val="pt-BR"/>
              </w:rPr>
            </w:pPr>
          </w:p>
          <w:p w:rsidR="00390206" w:rsidRDefault="00390206" w:rsidP="00906A56">
            <w:pPr>
              <w:pStyle w:val="Piedepgina"/>
              <w:jc w:val="center"/>
              <w:rPr>
                <w:rFonts w:ascii="Arial" w:hAnsi="Arial" w:cs="Arial"/>
                <w:b/>
                <w:sz w:val="18"/>
                <w:szCs w:val="18"/>
                <w:lang w:val="pt-BR"/>
              </w:rPr>
            </w:pPr>
            <w:r>
              <w:rPr>
                <w:rFonts w:ascii="Arial" w:hAnsi="Arial" w:cs="Arial"/>
                <w:b/>
                <w:sz w:val="18"/>
                <w:szCs w:val="18"/>
                <w:lang w:val="pt-BR"/>
              </w:rPr>
              <w:t>Elaboró</w:t>
            </w:r>
          </w:p>
          <w:p w:rsidR="00390206" w:rsidRDefault="00390206" w:rsidP="00906A56">
            <w:pPr>
              <w:pStyle w:val="Piedepgina"/>
              <w:jc w:val="center"/>
              <w:rPr>
                <w:rFonts w:ascii="Arial" w:hAnsi="Arial" w:cs="Arial"/>
                <w:b/>
                <w:sz w:val="18"/>
                <w:szCs w:val="18"/>
                <w:lang w:val="pt-BR"/>
              </w:rPr>
            </w:pPr>
          </w:p>
          <w:p w:rsidR="00390206" w:rsidRPr="0053038A" w:rsidRDefault="00390206" w:rsidP="00906A56">
            <w:pPr>
              <w:pStyle w:val="Piedepgina"/>
              <w:jc w:val="center"/>
              <w:rPr>
                <w:rFonts w:ascii="Arial" w:hAnsi="Arial" w:cs="Arial"/>
                <w:b/>
                <w:sz w:val="18"/>
                <w:szCs w:val="18"/>
                <w:lang w:val="pt-BR"/>
              </w:rPr>
            </w:pPr>
          </w:p>
          <w:p w:rsidR="00390206" w:rsidRPr="0053038A" w:rsidRDefault="00390206" w:rsidP="00906A56">
            <w:pPr>
              <w:pStyle w:val="Piedepgina"/>
              <w:jc w:val="center"/>
              <w:rPr>
                <w:rFonts w:ascii="Arial" w:hAnsi="Arial" w:cs="Arial"/>
                <w:b/>
                <w:sz w:val="18"/>
                <w:szCs w:val="18"/>
                <w:lang w:val="pt-BR"/>
              </w:rPr>
            </w:pPr>
            <w:r>
              <w:rPr>
                <w:rFonts w:ascii="Arial" w:hAnsi="Arial" w:cs="Arial"/>
                <w:b/>
                <w:sz w:val="18"/>
                <w:szCs w:val="18"/>
                <w:lang w:val="pt-BR"/>
              </w:rPr>
              <w:t>C.P.A. Francisco López Cuellar</w:t>
            </w:r>
          </w:p>
          <w:p w:rsidR="00390206" w:rsidRPr="0046009A" w:rsidRDefault="00390206" w:rsidP="00906A56">
            <w:pPr>
              <w:pStyle w:val="Piedepgina"/>
              <w:jc w:val="center"/>
              <w:rPr>
                <w:rFonts w:ascii="Arial" w:hAnsi="Arial" w:cs="Arial"/>
                <w:b/>
                <w:sz w:val="18"/>
                <w:szCs w:val="18"/>
                <w:lang w:val="pt-BR"/>
              </w:rPr>
            </w:pPr>
            <w:r>
              <w:rPr>
                <w:rFonts w:ascii="Arial" w:hAnsi="Arial" w:cs="Arial"/>
                <w:b/>
                <w:sz w:val="18"/>
                <w:szCs w:val="18"/>
                <w:lang w:val="pt-BR"/>
              </w:rPr>
              <w:t>Supervisor de Auditores</w:t>
            </w:r>
          </w:p>
        </w:tc>
        <w:tc>
          <w:tcPr>
            <w:tcW w:w="5386" w:type="dxa"/>
          </w:tcPr>
          <w:p w:rsidR="00390206" w:rsidRDefault="00390206" w:rsidP="00906A56">
            <w:pPr>
              <w:pStyle w:val="Piedepgina"/>
              <w:jc w:val="center"/>
              <w:rPr>
                <w:rFonts w:ascii="Arial" w:hAnsi="Arial" w:cs="Arial"/>
                <w:b/>
                <w:sz w:val="18"/>
                <w:szCs w:val="18"/>
                <w:lang w:val="pt-BR"/>
              </w:rPr>
            </w:pPr>
          </w:p>
          <w:p w:rsidR="00390206" w:rsidRDefault="00390206" w:rsidP="00906A56">
            <w:pPr>
              <w:pStyle w:val="Piedepgina"/>
              <w:jc w:val="center"/>
              <w:rPr>
                <w:rFonts w:ascii="Arial" w:hAnsi="Arial" w:cs="Arial"/>
                <w:b/>
                <w:sz w:val="18"/>
                <w:szCs w:val="18"/>
                <w:lang w:val="pt-BR"/>
              </w:rPr>
            </w:pPr>
            <w:r>
              <w:rPr>
                <w:rFonts w:ascii="Arial" w:hAnsi="Arial" w:cs="Arial"/>
                <w:b/>
                <w:sz w:val="18"/>
                <w:szCs w:val="18"/>
                <w:lang w:val="pt-BR"/>
              </w:rPr>
              <w:t>Revisó</w:t>
            </w:r>
          </w:p>
          <w:p w:rsidR="00390206" w:rsidRDefault="00390206" w:rsidP="00906A56">
            <w:pPr>
              <w:pStyle w:val="Piedepgina"/>
              <w:jc w:val="center"/>
              <w:rPr>
                <w:rFonts w:ascii="Arial" w:hAnsi="Arial" w:cs="Arial"/>
                <w:b/>
                <w:sz w:val="18"/>
                <w:szCs w:val="18"/>
                <w:lang w:val="pt-BR"/>
              </w:rPr>
            </w:pPr>
          </w:p>
          <w:p w:rsidR="00390206" w:rsidRPr="0053038A" w:rsidRDefault="00390206" w:rsidP="00906A56">
            <w:pPr>
              <w:pStyle w:val="Piedepgina"/>
              <w:jc w:val="center"/>
              <w:rPr>
                <w:rFonts w:ascii="Arial" w:hAnsi="Arial" w:cs="Arial"/>
                <w:b/>
                <w:sz w:val="18"/>
                <w:szCs w:val="18"/>
                <w:lang w:val="pt-BR"/>
              </w:rPr>
            </w:pPr>
          </w:p>
          <w:p w:rsidR="00390206" w:rsidRPr="0053038A" w:rsidRDefault="00390206" w:rsidP="00906A56">
            <w:pPr>
              <w:pStyle w:val="Piedepgina"/>
              <w:jc w:val="center"/>
              <w:rPr>
                <w:rFonts w:ascii="Arial" w:hAnsi="Arial" w:cs="Arial"/>
                <w:b/>
                <w:sz w:val="18"/>
                <w:szCs w:val="18"/>
                <w:lang w:val="pt-BR"/>
              </w:rPr>
            </w:pPr>
            <w:r>
              <w:rPr>
                <w:rFonts w:ascii="Arial" w:hAnsi="Arial" w:cs="Arial"/>
                <w:b/>
                <w:sz w:val="18"/>
                <w:szCs w:val="18"/>
                <w:lang w:val="pt-BR"/>
              </w:rPr>
              <w:t>Lic. Julio Cesar Aguilar Loza.</w:t>
            </w:r>
          </w:p>
          <w:p w:rsidR="00390206" w:rsidRDefault="00390206" w:rsidP="00906A56">
            <w:pPr>
              <w:pStyle w:val="Piedepgina"/>
              <w:jc w:val="center"/>
              <w:rPr>
                <w:rFonts w:ascii="Arial" w:hAnsi="Arial" w:cs="Arial"/>
                <w:sz w:val="18"/>
              </w:rPr>
            </w:pPr>
            <w:r>
              <w:rPr>
                <w:rFonts w:ascii="Arial" w:hAnsi="Arial" w:cs="Arial"/>
                <w:b/>
                <w:sz w:val="18"/>
                <w:szCs w:val="18"/>
                <w:lang w:val="pt-BR"/>
              </w:rPr>
              <w:t>Director</w:t>
            </w:r>
            <w:bookmarkStart w:id="0" w:name="_GoBack"/>
            <w:bookmarkEnd w:id="0"/>
            <w:r>
              <w:rPr>
                <w:rFonts w:ascii="Arial" w:hAnsi="Arial" w:cs="Arial"/>
                <w:b/>
                <w:sz w:val="18"/>
                <w:szCs w:val="18"/>
                <w:lang w:val="pt-BR"/>
              </w:rPr>
              <w:t xml:space="preserve"> de Área de Auditoria.</w:t>
            </w:r>
          </w:p>
        </w:tc>
      </w:tr>
    </w:tbl>
    <w:p w:rsidR="00FB6598" w:rsidRPr="001A0FEC" w:rsidRDefault="00FB6598" w:rsidP="001A0FEC">
      <w:pPr>
        <w:spacing w:before="100" w:beforeAutospacing="1" w:after="0"/>
        <w:jc w:val="both"/>
        <w:rPr>
          <w:rFonts w:ascii="Arial" w:hAnsi="Arial" w:cs="Arial"/>
          <w:color w:val="000000"/>
          <w:sz w:val="20"/>
          <w:szCs w:val="20"/>
          <w:lang w:eastAsia="es-MX"/>
        </w:rPr>
      </w:pPr>
    </w:p>
    <w:sectPr w:rsidR="00FB6598" w:rsidRPr="001A0FEC" w:rsidSect="000E7B8E">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5AF" w:rsidRDefault="00AA35AF" w:rsidP="001A0FEC">
      <w:pPr>
        <w:spacing w:after="0" w:line="240" w:lineRule="auto"/>
      </w:pPr>
      <w:r>
        <w:separator/>
      </w:r>
    </w:p>
  </w:endnote>
  <w:endnote w:type="continuationSeparator" w:id="1">
    <w:p w:rsidR="00AA35AF" w:rsidRDefault="00AA35AF" w:rsidP="001A0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5AF" w:rsidRDefault="00AA35AF" w:rsidP="001A0FEC">
      <w:pPr>
        <w:spacing w:after="0" w:line="240" w:lineRule="auto"/>
      </w:pPr>
      <w:r>
        <w:separator/>
      </w:r>
    </w:p>
  </w:footnote>
  <w:footnote w:type="continuationSeparator" w:id="1">
    <w:p w:rsidR="00AA35AF" w:rsidRDefault="00AA35AF" w:rsidP="001A0F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88390C"/>
    <w:rsid w:val="0003793D"/>
    <w:rsid w:val="00047F78"/>
    <w:rsid w:val="000924E9"/>
    <w:rsid w:val="000D2139"/>
    <w:rsid w:val="000E7B8E"/>
    <w:rsid w:val="00103FE6"/>
    <w:rsid w:val="00137258"/>
    <w:rsid w:val="001A0FEC"/>
    <w:rsid w:val="001A2028"/>
    <w:rsid w:val="001D7B30"/>
    <w:rsid w:val="002115E4"/>
    <w:rsid w:val="00230679"/>
    <w:rsid w:val="00257AE1"/>
    <w:rsid w:val="002A04B4"/>
    <w:rsid w:val="002B50E5"/>
    <w:rsid w:val="002D2DDB"/>
    <w:rsid w:val="00311411"/>
    <w:rsid w:val="00390206"/>
    <w:rsid w:val="003B583A"/>
    <w:rsid w:val="005034C8"/>
    <w:rsid w:val="005127A3"/>
    <w:rsid w:val="00536665"/>
    <w:rsid w:val="005A02BA"/>
    <w:rsid w:val="006241E2"/>
    <w:rsid w:val="006529EC"/>
    <w:rsid w:val="006A4EAA"/>
    <w:rsid w:val="006B093A"/>
    <w:rsid w:val="006C2FC4"/>
    <w:rsid w:val="007208E0"/>
    <w:rsid w:val="00790A51"/>
    <w:rsid w:val="00852A48"/>
    <w:rsid w:val="00865142"/>
    <w:rsid w:val="0088390C"/>
    <w:rsid w:val="00890288"/>
    <w:rsid w:val="0098756C"/>
    <w:rsid w:val="009F3397"/>
    <w:rsid w:val="00A81AED"/>
    <w:rsid w:val="00A92554"/>
    <w:rsid w:val="00AA35AF"/>
    <w:rsid w:val="00AA5BD9"/>
    <w:rsid w:val="00AD262F"/>
    <w:rsid w:val="00B70705"/>
    <w:rsid w:val="00C37392"/>
    <w:rsid w:val="00D140F5"/>
    <w:rsid w:val="00E03A2A"/>
    <w:rsid w:val="00E27DC0"/>
    <w:rsid w:val="00E65532"/>
    <w:rsid w:val="00E72385"/>
    <w:rsid w:val="00E7765F"/>
    <w:rsid w:val="00EA3FDF"/>
    <w:rsid w:val="00F16B89"/>
    <w:rsid w:val="00F56CEB"/>
    <w:rsid w:val="00F85301"/>
    <w:rsid w:val="00FB605B"/>
    <w:rsid w:val="00FB6598"/>
    <w:rsid w:val="00FD530A"/>
    <w:rsid w:val="00FE318B"/>
    <w:rsid w:val="00FE3C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30"/>
  </w:style>
  <w:style w:type="paragraph" w:styleId="Ttulo3">
    <w:name w:val="heading 3"/>
    <w:basedOn w:val="Normal"/>
    <w:next w:val="Normal"/>
    <w:link w:val="Ttulo3Car"/>
    <w:uiPriority w:val="99"/>
    <w:qFormat/>
    <w:rsid w:val="00A92554"/>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A202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1A2028"/>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62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1E2"/>
    <w:rPr>
      <w:rFonts w:ascii="Tahoma" w:hAnsi="Tahoma" w:cs="Tahoma"/>
      <w:sz w:val="16"/>
      <w:szCs w:val="16"/>
    </w:rPr>
  </w:style>
  <w:style w:type="paragraph" w:styleId="Encabezado">
    <w:name w:val="header"/>
    <w:basedOn w:val="Normal"/>
    <w:link w:val="EncabezadoCar"/>
    <w:uiPriority w:val="99"/>
    <w:unhideWhenUsed/>
    <w:rsid w:val="001A0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FEC"/>
  </w:style>
  <w:style w:type="paragraph" w:styleId="Piedepgina">
    <w:name w:val="footer"/>
    <w:basedOn w:val="Normal"/>
    <w:link w:val="PiedepginaCar"/>
    <w:unhideWhenUsed/>
    <w:rsid w:val="001A0FEC"/>
    <w:pPr>
      <w:tabs>
        <w:tab w:val="center" w:pos="4419"/>
        <w:tab w:val="right" w:pos="8838"/>
      </w:tabs>
      <w:spacing w:after="0" w:line="240" w:lineRule="auto"/>
    </w:pPr>
  </w:style>
  <w:style w:type="character" w:customStyle="1" w:styleId="PiedepginaCar">
    <w:name w:val="Pie de página Car"/>
    <w:basedOn w:val="Fuentedeprrafopredeter"/>
    <w:link w:val="Piedepgina"/>
    <w:rsid w:val="001A0FEC"/>
  </w:style>
  <w:style w:type="paragraph" w:styleId="Prrafodelista">
    <w:name w:val="List Paragraph"/>
    <w:basedOn w:val="Normal"/>
    <w:uiPriority w:val="99"/>
    <w:qFormat/>
    <w:rsid w:val="00A92554"/>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255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3Car">
    <w:name w:val="Título 3 Car"/>
    <w:basedOn w:val="Fuentedeprrafopredeter"/>
    <w:link w:val="Ttulo3"/>
    <w:uiPriority w:val="99"/>
    <w:rsid w:val="00A92554"/>
    <w:rPr>
      <w:rFonts w:ascii="Arial" w:eastAsia="Times New Roman" w:hAnsi="Arial" w:cs="Times New Roman"/>
      <w:sz w:val="24"/>
      <w:szCs w:val="20"/>
      <w:lang w:val="es-ES" w:eastAsia="es-ES"/>
    </w:rPr>
  </w:style>
  <w:style w:type="paragraph" w:styleId="NormalWeb">
    <w:name w:val="Normal (Web)"/>
    <w:basedOn w:val="Normal"/>
    <w:uiPriority w:val="99"/>
    <w:unhideWhenUsed/>
    <w:rsid w:val="00AD262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D262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Fuentedeprrafopredeter"/>
    <w:link w:val="Textoindependiente3"/>
    <w:rsid w:val="00A81AED"/>
    <w:rPr>
      <w:rFonts w:ascii="Arial" w:eastAsia="Arial" w:hAnsi="Arial" w:cs="Arial"/>
      <w:shd w:val="clear" w:color="auto" w:fill="FFFFFF"/>
    </w:rPr>
  </w:style>
  <w:style w:type="paragraph" w:customStyle="1" w:styleId="Textoindependiente3">
    <w:name w:val="Texto independiente3"/>
    <w:basedOn w:val="Normal"/>
    <w:link w:val="Bodytext"/>
    <w:rsid w:val="00A81AED"/>
    <w:pPr>
      <w:widowControl w:val="0"/>
      <w:shd w:val="clear" w:color="auto" w:fill="FFFFFF"/>
      <w:spacing w:after="0" w:line="0" w:lineRule="atLeast"/>
      <w:ind w:hanging="60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Julio</cp:lastModifiedBy>
  <cp:revision>5</cp:revision>
  <dcterms:created xsi:type="dcterms:W3CDTF">2018-07-17T15:52:00Z</dcterms:created>
  <dcterms:modified xsi:type="dcterms:W3CDTF">2018-07-18T19:17:00Z</dcterms:modified>
</cp:coreProperties>
</file>