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E" w:rsidRPr="005A2C48" w:rsidRDefault="004023BB" w:rsidP="004023BB">
      <w:pPr>
        <w:pStyle w:val="Sinespaciado"/>
        <w:jc w:val="right"/>
        <w:rPr>
          <w:sz w:val="19"/>
          <w:szCs w:val="19"/>
        </w:rPr>
      </w:pPr>
      <w:r>
        <w:rPr>
          <w:b/>
          <w:sz w:val="19"/>
          <w:szCs w:val="19"/>
        </w:rPr>
        <w:t xml:space="preserve">Anexo 5.- </w:t>
      </w:r>
    </w:p>
    <w:p w:rsidR="006279AE" w:rsidRPr="00943423" w:rsidRDefault="006279AE" w:rsidP="006279AE">
      <w:pPr>
        <w:pStyle w:val="Sinespaciado"/>
        <w:jc w:val="right"/>
      </w:pPr>
    </w:p>
    <w:p w:rsidR="006279AE" w:rsidRPr="00943423" w:rsidRDefault="004023BB" w:rsidP="006279AE">
      <w:pPr>
        <w:pStyle w:val="Sinespaciado"/>
        <w:jc w:val="right"/>
        <w:rPr>
          <w:b/>
        </w:rPr>
      </w:pPr>
      <w:r>
        <w:rPr>
          <w:b/>
        </w:rPr>
        <w:t>Oficio FIDEUR 375</w:t>
      </w:r>
      <w:r w:rsidR="00282AC6">
        <w:rPr>
          <w:b/>
        </w:rPr>
        <w:t>/</w:t>
      </w:r>
      <w:r w:rsidR="006279AE" w:rsidRPr="00943423">
        <w:rPr>
          <w:b/>
        </w:rPr>
        <w:t>2015</w:t>
      </w:r>
    </w:p>
    <w:p w:rsidR="006279AE" w:rsidRPr="00943423" w:rsidRDefault="006279AE" w:rsidP="006279AE">
      <w:pPr>
        <w:pStyle w:val="Sinespaciado"/>
        <w:jc w:val="right"/>
        <w:rPr>
          <w:b/>
        </w:rPr>
      </w:pPr>
      <w:r w:rsidRPr="00943423">
        <w:rPr>
          <w:b/>
        </w:rPr>
        <w:t xml:space="preserve">Guadalajara, Jalisco, a </w:t>
      </w:r>
      <w:r w:rsidR="005A2C48">
        <w:rPr>
          <w:b/>
        </w:rPr>
        <w:t>12 de</w:t>
      </w:r>
      <w:r w:rsidRPr="00943423">
        <w:rPr>
          <w:b/>
        </w:rPr>
        <w:t xml:space="preserve"> Junio del 2015</w:t>
      </w:r>
    </w:p>
    <w:p w:rsidR="006279AE" w:rsidRPr="00943423" w:rsidRDefault="006279AE" w:rsidP="006279AE">
      <w:pPr>
        <w:pStyle w:val="Sinespaciado"/>
        <w:rPr>
          <w:b/>
        </w:rPr>
      </w:pPr>
    </w:p>
    <w:p w:rsidR="006279AE" w:rsidRPr="00943423" w:rsidRDefault="006279AE" w:rsidP="006279AE">
      <w:pPr>
        <w:pStyle w:val="Sinespaciado"/>
        <w:rPr>
          <w:b/>
        </w:rPr>
      </w:pPr>
    </w:p>
    <w:p w:rsidR="006279AE" w:rsidRPr="00943423" w:rsidRDefault="006279AE" w:rsidP="006279AE">
      <w:pPr>
        <w:pStyle w:val="Sinespaciado"/>
        <w:rPr>
          <w:b/>
        </w:rPr>
      </w:pPr>
    </w:p>
    <w:p w:rsidR="006279AE" w:rsidRPr="00943423" w:rsidRDefault="006279AE" w:rsidP="006279AE">
      <w:pPr>
        <w:pStyle w:val="Sinespaciado"/>
        <w:rPr>
          <w:b/>
        </w:rPr>
      </w:pPr>
    </w:p>
    <w:p w:rsidR="00EC203A" w:rsidRPr="00943423" w:rsidRDefault="002328EE" w:rsidP="006279AE">
      <w:pPr>
        <w:pStyle w:val="Sinespaciado"/>
        <w:rPr>
          <w:b/>
          <w:lang w:val="es-MX"/>
        </w:rPr>
      </w:pPr>
      <w:r w:rsidRPr="00943423">
        <w:rPr>
          <w:b/>
          <w:lang w:val="es-MX"/>
        </w:rPr>
        <w:t>Mtro. Gerardo Castillo Torres</w:t>
      </w:r>
    </w:p>
    <w:p w:rsidR="002328EE" w:rsidRPr="00943423" w:rsidRDefault="002328EE" w:rsidP="006279AE">
      <w:pPr>
        <w:pStyle w:val="Sinespaciado"/>
        <w:rPr>
          <w:b/>
          <w:lang w:val="es-MX"/>
        </w:rPr>
      </w:pPr>
      <w:r w:rsidRPr="00943423">
        <w:rPr>
          <w:b/>
          <w:lang w:val="es-MX"/>
        </w:rPr>
        <w:t>Director General Jurídico</w:t>
      </w:r>
    </w:p>
    <w:p w:rsidR="006279AE" w:rsidRPr="00943423" w:rsidRDefault="006279AE" w:rsidP="006279AE">
      <w:pPr>
        <w:pStyle w:val="Sinespaciado"/>
        <w:rPr>
          <w:b/>
          <w:lang w:val="es-MX"/>
        </w:rPr>
      </w:pPr>
      <w:r w:rsidRPr="00943423">
        <w:rPr>
          <w:b/>
          <w:lang w:val="es-MX"/>
        </w:rPr>
        <w:t>Secretaría de Planeación, Administración y Finanzas</w:t>
      </w:r>
    </w:p>
    <w:p w:rsidR="006279AE" w:rsidRPr="00943423" w:rsidRDefault="006279AE" w:rsidP="006279AE">
      <w:pPr>
        <w:pStyle w:val="Sinespaciado"/>
        <w:rPr>
          <w:b/>
          <w:lang w:val="es-MX"/>
        </w:rPr>
      </w:pPr>
      <w:r w:rsidRPr="00943423">
        <w:rPr>
          <w:b/>
          <w:lang w:val="es-MX"/>
        </w:rPr>
        <w:t>Presente</w:t>
      </w:r>
    </w:p>
    <w:p w:rsidR="006279AE" w:rsidRPr="00943423" w:rsidRDefault="006279AE" w:rsidP="006279AE">
      <w:pPr>
        <w:pStyle w:val="Sinespaciado"/>
        <w:rPr>
          <w:b/>
          <w:lang w:val="es-MX"/>
        </w:rPr>
      </w:pPr>
    </w:p>
    <w:p w:rsidR="006279AE" w:rsidRPr="00943423" w:rsidRDefault="002328EE" w:rsidP="006279AE">
      <w:pPr>
        <w:pStyle w:val="Sinespaciado"/>
        <w:rPr>
          <w:b/>
          <w:lang w:val="es-MX"/>
        </w:rPr>
      </w:pPr>
      <w:r w:rsidRPr="00943423">
        <w:rPr>
          <w:b/>
          <w:lang w:val="es-MX"/>
        </w:rPr>
        <w:t>Estimado Maestro Castillo Torres:</w:t>
      </w:r>
    </w:p>
    <w:p w:rsidR="006279AE" w:rsidRPr="00943423" w:rsidRDefault="006279AE" w:rsidP="006279AE">
      <w:pPr>
        <w:pStyle w:val="Sinespaciado"/>
        <w:rPr>
          <w:b/>
          <w:lang w:val="es-MX"/>
        </w:rPr>
      </w:pPr>
    </w:p>
    <w:p w:rsidR="006279AE" w:rsidRPr="00943423" w:rsidRDefault="006279AE" w:rsidP="006279AE">
      <w:pPr>
        <w:pStyle w:val="Sinespaciado"/>
      </w:pPr>
    </w:p>
    <w:p w:rsidR="006279AE" w:rsidRPr="00943423" w:rsidRDefault="006279AE" w:rsidP="006279AE">
      <w:pPr>
        <w:pStyle w:val="Sinespaciado"/>
        <w:jc w:val="both"/>
      </w:pPr>
      <w:r w:rsidRPr="00943423">
        <w:t xml:space="preserve">Por medio del presente le envío un cordial, y le solicitó su amable apoyo para conocer si </w:t>
      </w:r>
      <w:r w:rsidR="00A20A64" w:rsidRPr="00943423">
        <w:t xml:space="preserve">en la Secretaría </w:t>
      </w:r>
      <w:r w:rsidRPr="00943423">
        <w:t>existe actualmente un nuevo Proyecto de Reglamento del Fondo Revolvente, lo anterior en razón de que el</w:t>
      </w:r>
      <w:r w:rsidR="00A20A64" w:rsidRPr="00943423">
        <w:t xml:space="preserve"> Reglamento de Control y Manejo del Fondo Revolvente d</w:t>
      </w:r>
      <w:r w:rsidRPr="00943423">
        <w:t>el Fideicomiso fue realizado en el año 2011, y se tiene conocimiento que el</w:t>
      </w:r>
      <w:r w:rsidR="002328EE" w:rsidRPr="00943423">
        <w:t xml:space="preserve"> Manual del Fondo Revolvente</w:t>
      </w:r>
      <w:r w:rsidRPr="00943423">
        <w:t xml:space="preserve"> de la Secretaría es del año</w:t>
      </w:r>
      <w:r w:rsidR="002328EE" w:rsidRPr="00943423">
        <w:t xml:space="preserve"> 2006</w:t>
      </w:r>
      <w:r w:rsidRPr="00943423">
        <w:t xml:space="preserve">, por lo que en este Fideicomiso,  se busca trabajar de manera coordinada con SEPAF, para realizar la actualización del </w:t>
      </w:r>
      <w:r w:rsidR="00A20A64" w:rsidRPr="00943423">
        <w:t>Reglamento con la intención de que el mismo</w:t>
      </w:r>
      <w:r w:rsidRPr="00943423">
        <w:t xml:space="preserve"> esté alineado</w:t>
      </w:r>
      <w:r w:rsidR="00282AC6">
        <w:t xml:space="preserve"> al que emita la Secretaría de </w:t>
      </w:r>
      <w:r w:rsidRPr="00943423">
        <w:t>Planeación,  Administración y Finanzas.</w:t>
      </w:r>
    </w:p>
    <w:p w:rsidR="006279AE" w:rsidRPr="00943423" w:rsidRDefault="006279AE" w:rsidP="006279AE">
      <w:pPr>
        <w:pStyle w:val="Sinespaciado"/>
        <w:jc w:val="both"/>
      </w:pPr>
    </w:p>
    <w:p w:rsidR="006279AE" w:rsidRPr="00943423" w:rsidRDefault="006279AE" w:rsidP="006279AE">
      <w:pPr>
        <w:pStyle w:val="Sinespaciado"/>
        <w:jc w:val="both"/>
      </w:pPr>
      <w:r w:rsidRPr="00943423">
        <w:t>Sin otro particular por el momento, agradezco la atención a la presente y quedo al pendiente de su amable comunicado y a sus órdenes para cualquier duda o aclaración al respecto.</w:t>
      </w:r>
    </w:p>
    <w:p w:rsidR="006279AE" w:rsidRPr="00943423" w:rsidRDefault="006279AE" w:rsidP="006279AE">
      <w:pPr>
        <w:pStyle w:val="Sinespaciado"/>
        <w:jc w:val="both"/>
      </w:pPr>
    </w:p>
    <w:p w:rsidR="006279AE" w:rsidRPr="00943423" w:rsidRDefault="006279AE" w:rsidP="006279AE">
      <w:pPr>
        <w:pStyle w:val="Sinespaciado"/>
        <w:jc w:val="both"/>
        <w:rPr>
          <w:lang w:val="es-MX"/>
        </w:rPr>
      </w:pPr>
    </w:p>
    <w:p w:rsidR="006279AE" w:rsidRPr="00943423" w:rsidRDefault="006279AE" w:rsidP="006279AE">
      <w:pPr>
        <w:pStyle w:val="Sinespaciado"/>
        <w:jc w:val="both"/>
      </w:pPr>
      <w:r w:rsidRPr="00943423">
        <w:t xml:space="preserve">Sin más por el momento, agradezco sus atenciones y quedo a sus órdenes. </w:t>
      </w:r>
    </w:p>
    <w:p w:rsidR="006279AE" w:rsidRPr="00943423" w:rsidRDefault="006279AE" w:rsidP="006279AE">
      <w:pPr>
        <w:pStyle w:val="Sinespaciado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  <w:r w:rsidRPr="00943423">
        <w:rPr>
          <w:b/>
        </w:rPr>
        <w:t>Cordialmente,</w:t>
      </w: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  <w:bookmarkStart w:id="0" w:name="_GoBack"/>
      <w:bookmarkEnd w:id="0"/>
    </w:p>
    <w:p w:rsidR="006279AE" w:rsidRPr="00943423" w:rsidRDefault="006279AE" w:rsidP="006279AE">
      <w:pPr>
        <w:pStyle w:val="Sinespaciado"/>
        <w:jc w:val="center"/>
        <w:rPr>
          <w:b/>
        </w:rPr>
      </w:pPr>
      <w:r w:rsidRPr="00943423">
        <w:rPr>
          <w:b/>
        </w:rPr>
        <w:t>Dr. Sergio Medina González</w:t>
      </w:r>
    </w:p>
    <w:p w:rsidR="006279AE" w:rsidRPr="00943423" w:rsidRDefault="006279AE" w:rsidP="006279AE">
      <w:pPr>
        <w:pStyle w:val="Sinespaciado"/>
        <w:jc w:val="center"/>
        <w:rPr>
          <w:b/>
        </w:rPr>
      </w:pPr>
      <w:r w:rsidRPr="00943423">
        <w:rPr>
          <w:b/>
        </w:rPr>
        <w:t>Director General</w:t>
      </w: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</w:p>
    <w:p w:rsidR="006279AE" w:rsidRPr="00943423" w:rsidRDefault="006279AE" w:rsidP="006279AE">
      <w:pPr>
        <w:pStyle w:val="Sinespaciado"/>
        <w:jc w:val="center"/>
        <w:rPr>
          <w:b/>
        </w:rPr>
      </w:pPr>
      <w:r w:rsidRPr="00943423">
        <w:rPr>
          <w:b/>
        </w:rPr>
        <w:t>“2015, Año del Desarrollo Social y los Derechos Humanos en Jalisco”</w:t>
      </w:r>
    </w:p>
    <w:p w:rsidR="006279AE" w:rsidRPr="00943423" w:rsidRDefault="006279AE" w:rsidP="006279AE">
      <w:pPr>
        <w:rPr>
          <w:rFonts w:asciiTheme="minorHAnsi" w:hAnsiTheme="minorHAnsi"/>
          <w:sz w:val="22"/>
          <w:szCs w:val="22"/>
        </w:rPr>
      </w:pPr>
    </w:p>
    <w:p w:rsidR="006279AE" w:rsidRPr="00943423" w:rsidRDefault="006279AE" w:rsidP="006279AE">
      <w:pPr>
        <w:rPr>
          <w:rFonts w:asciiTheme="minorHAnsi" w:hAnsiTheme="minorHAnsi"/>
          <w:sz w:val="22"/>
          <w:szCs w:val="22"/>
        </w:rPr>
      </w:pPr>
    </w:p>
    <w:p w:rsidR="006279AE" w:rsidRPr="00943423" w:rsidRDefault="006279AE" w:rsidP="006279AE">
      <w:pPr>
        <w:rPr>
          <w:rFonts w:asciiTheme="minorHAnsi" w:hAnsiTheme="minorHAnsi"/>
          <w:sz w:val="22"/>
          <w:szCs w:val="22"/>
        </w:rPr>
      </w:pPr>
    </w:p>
    <w:p w:rsidR="00747869" w:rsidRPr="00943423" w:rsidRDefault="00747869">
      <w:pPr>
        <w:rPr>
          <w:rFonts w:asciiTheme="minorHAnsi" w:hAnsiTheme="minorHAnsi"/>
          <w:sz w:val="22"/>
          <w:szCs w:val="22"/>
        </w:rPr>
      </w:pPr>
    </w:p>
    <w:sectPr w:rsidR="00747869" w:rsidRPr="00943423" w:rsidSect="009C0586">
      <w:footerReference w:type="even" r:id="rId8"/>
      <w:footerReference w:type="default" r:id="rId9"/>
      <w:pgSz w:w="12240" w:h="15840" w:code="1"/>
      <w:pgMar w:top="1383" w:right="822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DB" w:rsidRDefault="001D3ADB">
      <w:pPr>
        <w:spacing w:before="0" w:after="0"/>
      </w:pPr>
      <w:r>
        <w:separator/>
      </w:r>
    </w:p>
  </w:endnote>
  <w:endnote w:type="continuationSeparator" w:id="0">
    <w:p w:rsidR="001D3ADB" w:rsidRDefault="001D3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A" w:rsidRDefault="001D3ADB" w:rsidP="00C45F6A">
    <w:pPr>
      <w:pStyle w:val="Sinespaciado"/>
    </w:pPr>
  </w:p>
  <w:p w:rsidR="00C45F6A" w:rsidRPr="00095D2B" w:rsidRDefault="002328EE" w:rsidP="00C45F6A">
    <w:pPr>
      <w:pStyle w:val="Sinespaciado"/>
      <w:rPr>
        <w:sz w:val="18"/>
        <w:szCs w:val="18"/>
      </w:rPr>
    </w:pPr>
    <w:r w:rsidRPr="00095D2B">
      <w:rPr>
        <w:vertAlign w:val="superscript"/>
      </w:rPr>
      <w:t>2</w:t>
    </w:r>
    <w:r w:rsidRPr="00095D2B">
      <w:rPr>
        <w:sz w:val="18"/>
        <w:szCs w:val="18"/>
      </w:rPr>
      <w:t>Los intereses fueron calculados de acuerdo al interés del 6% anual que se encuentra previsto en el artículo 362 del Código de Comercio.</w:t>
    </w:r>
  </w:p>
  <w:p w:rsidR="00C45F6A" w:rsidRPr="00095D2B" w:rsidRDefault="002328EE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Se calculó el interés sobre la cantidad de $_____ del periodo que abarca de diciembre del 2000 a marzo del 2013.</w:t>
    </w:r>
  </w:p>
  <w:p w:rsidR="00C45F6A" w:rsidRPr="00095D2B" w:rsidRDefault="002328EE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El interés anual es de $____; el interés mensual es de $___ (esta cantidad se obtuvo de dividir e interés anual entre 12). Teniendo en consideración que de diciembre del año 2000 a marzo del 2013 han transcurrido __ meses, multiplicamos el número de meses por el interés mensual, esto es 148*279,434.56 y obtenemos el total de los intereses que es la cantidad de $_____.</w:t>
    </w:r>
  </w:p>
  <w:p w:rsidR="00C45F6A" w:rsidRDefault="001D3A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3" w:rsidRDefault="001D3ADB">
    <w:pPr>
      <w:pStyle w:val="Piedepgina"/>
    </w:pPr>
  </w:p>
  <w:p w:rsidR="00CF6783" w:rsidRDefault="002328EE" w:rsidP="00CF6783">
    <w:pPr>
      <w:pStyle w:val="Piedepgina"/>
    </w:pPr>
    <w:r>
      <w:rPr>
        <w:rFonts w:ascii="Arial Narrow" w:hAnsi="Arial Narrow"/>
        <w:color w:val="222222"/>
        <w:sz w:val="16"/>
        <w:szCs w:val="16"/>
        <w:shd w:val="clear" w:color="auto" w:fill="FFFFFF"/>
      </w:rPr>
      <w:t>Fideicomiso para el Desarrollo Urbano de Jalisco. Avenida Prolongación Alcalde No. 1351, edificio B, segundo piso, Colonia Miraflores, C.P. 44270 Guadalajara, Jalisco, México. Teléfonos: (33) 38 54 81 00 y 38 54 81 02 </w:t>
    </w:r>
    <w:hyperlink r:id="rId1" w:tgtFrame="_blank" w:history="1">
      <w:r>
        <w:rPr>
          <w:rStyle w:val="Hipervnculo"/>
          <w:rFonts w:ascii="Arial Narrow" w:hAnsi="Arial Narrow"/>
          <w:color w:val="1155CC"/>
          <w:sz w:val="16"/>
          <w:szCs w:val="16"/>
          <w:shd w:val="clear" w:color="auto" w:fill="FFFFFF"/>
        </w:rPr>
        <w:t>fideurgdl@yahoo.com.mx</w:t>
      </w:r>
    </w:hyperlink>
  </w:p>
  <w:p w:rsidR="00CF6783" w:rsidRDefault="001D3ADB" w:rsidP="00CF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DB" w:rsidRDefault="001D3ADB">
      <w:pPr>
        <w:spacing w:before="0" w:after="0"/>
      </w:pPr>
      <w:r>
        <w:separator/>
      </w:r>
    </w:p>
  </w:footnote>
  <w:footnote w:type="continuationSeparator" w:id="0">
    <w:p w:rsidR="001D3ADB" w:rsidRDefault="001D3A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074"/>
    <w:multiLevelType w:val="hybridMultilevel"/>
    <w:tmpl w:val="8B44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E"/>
    <w:rsid w:val="001D3ADB"/>
    <w:rsid w:val="002328EE"/>
    <w:rsid w:val="00282AC6"/>
    <w:rsid w:val="004023BB"/>
    <w:rsid w:val="00483733"/>
    <w:rsid w:val="005A2C48"/>
    <w:rsid w:val="006279AE"/>
    <w:rsid w:val="00747869"/>
    <w:rsid w:val="0086130A"/>
    <w:rsid w:val="00943423"/>
    <w:rsid w:val="009C0586"/>
    <w:rsid w:val="00A20A64"/>
    <w:rsid w:val="00A50A5D"/>
    <w:rsid w:val="00EC203A"/>
    <w:rsid w:val="00F52AC3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AE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79AE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79AE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9AE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27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AE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79AE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79AE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9AE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27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deurgdl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2015-06-10T00:14:00Z</cp:lastPrinted>
  <dcterms:created xsi:type="dcterms:W3CDTF">2015-06-05T20:35:00Z</dcterms:created>
  <dcterms:modified xsi:type="dcterms:W3CDTF">2015-06-10T19:44:00Z</dcterms:modified>
</cp:coreProperties>
</file>