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B6" w:rsidRDefault="00E04FB6" w:rsidP="009E27C9">
      <w:pPr>
        <w:jc w:val="both"/>
        <w:rPr>
          <w:rFonts w:ascii="Arial" w:hAnsi="Arial" w:cs="Arial"/>
          <w:b/>
          <w:szCs w:val="18"/>
        </w:rPr>
      </w:pPr>
    </w:p>
    <w:p w:rsidR="001426A9" w:rsidRDefault="00E0506E" w:rsidP="00F32534">
      <w:p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No </w:t>
      </w:r>
      <w:r w:rsidR="005035F4">
        <w:rPr>
          <w:rFonts w:ascii="Arial" w:hAnsi="Arial" w:cs="Arial"/>
          <w:b/>
          <w:szCs w:val="18"/>
        </w:rPr>
        <w:t>Solventada</w:t>
      </w:r>
      <w:r w:rsidR="001426A9">
        <w:rPr>
          <w:rFonts w:ascii="Arial" w:hAnsi="Arial" w:cs="Arial"/>
          <w:b/>
          <w:szCs w:val="18"/>
        </w:rPr>
        <w:t>s.</w:t>
      </w:r>
      <w:r>
        <w:rPr>
          <w:rFonts w:ascii="Arial" w:hAnsi="Arial" w:cs="Arial"/>
          <w:b/>
          <w:szCs w:val="18"/>
        </w:rPr>
        <w:t xml:space="preserve"> </w:t>
      </w:r>
    </w:p>
    <w:p w:rsidR="00F32534" w:rsidRPr="001426A9" w:rsidRDefault="00097F80" w:rsidP="00F3253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18"/>
        </w:rPr>
        <w:t xml:space="preserve">10.2 a) </w:t>
      </w:r>
      <w:r w:rsidR="00E0506E">
        <w:rPr>
          <w:rFonts w:ascii="Arial" w:hAnsi="Arial" w:cs="Arial"/>
          <w:szCs w:val="18"/>
        </w:rPr>
        <w:t xml:space="preserve">Con relación a la respuesta dada por el Organismo en la cual se menciona que </w:t>
      </w:r>
      <w:r w:rsidR="00E0506E">
        <w:rPr>
          <w:rFonts w:ascii="Arial" w:hAnsi="Arial" w:cs="Arial"/>
        </w:rPr>
        <w:t xml:space="preserve">no se cuenta con constancia o soporte documental para tener certeza de </w:t>
      </w:r>
      <w:r w:rsidR="00E82638">
        <w:rPr>
          <w:rFonts w:ascii="Arial" w:hAnsi="Arial" w:cs="Arial"/>
        </w:rPr>
        <w:t>que, en efecto la ex contadora con el número de empleado 101</w:t>
      </w:r>
      <w:r w:rsidR="00E0506E">
        <w:rPr>
          <w:rFonts w:ascii="Arial" w:hAnsi="Arial" w:cs="Arial"/>
        </w:rPr>
        <w:t xml:space="preserve">, hubiera laborado en el Organismo y con ello devengar el pago de nómina realizado. </w:t>
      </w:r>
      <w:r w:rsidR="00010A3C">
        <w:rPr>
          <w:rFonts w:ascii="Arial" w:hAnsi="Arial" w:cs="Arial"/>
        </w:rPr>
        <w:t>De acuerdo con lo anterior</w:t>
      </w:r>
      <w:r w:rsidR="00E0506E">
        <w:rPr>
          <w:rFonts w:ascii="Arial" w:hAnsi="Arial" w:cs="Arial"/>
        </w:rPr>
        <w:t xml:space="preserve"> este OEC </w:t>
      </w:r>
      <w:r w:rsidR="00F32534">
        <w:rPr>
          <w:rFonts w:ascii="Arial" w:hAnsi="Arial" w:cs="Arial"/>
        </w:rPr>
        <w:t xml:space="preserve">concluye que al tratarse de una omisión de riesgo de afectación patrimonial se debe </w:t>
      </w:r>
      <w:r w:rsidR="00F32534">
        <w:rPr>
          <w:rFonts w:ascii="Arial" w:hAnsi="Arial" w:cs="Arial"/>
          <w:szCs w:val="18"/>
        </w:rPr>
        <w:t xml:space="preserve">determinar las causas y responsables de tales omisiones. </w:t>
      </w:r>
      <w:r w:rsidR="001426A9">
        <w:rPr>
          <w:rFonts w:ascii="Arial" w:hAnsi="Arial" w:cs="Arial"/>
          <w:szCs w:val="18"/>
        </w:rPr>
        <w:t>Ad</w:t>
      </w:r>
      <w:bookmarkStart w:id="0" w:name="_GoBack"/>
      <w:bookmarkEnd w:id="0"/>
      <w:r w:rsidR="001426A9">
        <w:rPr>
          <w:rFonts w:ascii="Arial" w:hAnsi="Arial" w:cs="Arial"/>
          <w:szCs w:val="18"/>
        </w:rPr>
        <w:t xml:space="preserve">emás de que no se </w:t>
      </w:r>
      <w:r w:rsidR="001426A9">
        <w:rPr>
          <w:rFonts w:ascii="Arial" w:hAnsi="Arial" w:cs="Arial"/>
        </w:rPr>
        <w:t xml:space="preserve">encontró </w:t>
      </w:r>
      <w:r w:rsidR="0069068A">
        <w:rPr>
          <w:rFonts w:ascii="Arial" w:hAnsi="Arial" w:cs="Arial"/>
        </w:rPr>
        <w:t xml:space="preserve">la </w:t>
      </w:r>
      <w:r w:rsidR="001426A9">
        <w:rPr>
          <w:rFonts w:ascii="Arial" w:hAnsi="Arial" w:cs="Arial"/>
        </w:rPr>
        <w:t>renuncia ratificada ante la Junta Local de Conciliación y Arbitraje, con fecha del 05 de diciembre del 2018 y que se comentó que se anexaba al presente escrito para veracidad de la misma.</w:t>
      </w:r>
    </w:p>
    <w:p w:rsidR="0016683A" w:rsidRDefault="00097F80" w:rsidP="00166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18"/>
        </w:rPr>
        <w:t xml:space="preserve">10.2 </w:t>
      </w:r>
      <w:r w:rsidRPr="00097F80">
        <w:rPr>
          <w:rFonts w:ascii="Arial" w:hAnsi="Arial" w:cs="Arial"/>
          <w:b/>
          <w:szCs w:val="18"/>
        </w:rPr>
        <w:t>b)</w:t>
      </w:r>
      <w:r>
        <w:rPr>
          <w:rFonts w:ascii="Arial" w:hAnsi="Arial" w:cs="Arial"/>
          <w:b/>
          <w:szCs w:val="18"/>
        </w:rPr>
        <w:t xml:space="preserve"> </w:t>
      </w:r>
      <w:r w:rsidRPr="00097F80">
        <w:rPr>
          <w:rFonts w:ascii="Arial" w:hAnsi="Arial" w:cs="Arial"/>
          <w:szCs w:val="18"/>
        </w:rPr>
        <w:t>De acuerdo con el</w:t>
      </w:r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</w:rPr>
        <w:t>m</w:t>
      </w:r>
      <w:r w:rsidRPr="00097F80">
        <w:rPr>
          <w:rFonts w:ascii="Arial" w:hAnsi="Arial" w:cs="Arial"/>
        </w:rPr>
        <w:t xml:space="preserve">onto improcedente por un importe de </w:t>
      </w:r>
      <w:r w:rsidRPr="00097F80">
        <w:rPr>
          <w:rFonts w:ascii="Arial" w:hAnsi="Arial" w:cs="Arial"/>
          <w:b/>
        </w:rPr>
        <w:t>$5,737.60</w:t>
      </w:r>
      <w:r w:rsidRPr="00097F80">
        <w:rPr>
          <w:rFonts w:ascii="Arial" w:hAnsi="Arial" w:cs="Arial"/>
        </w:rPr>
        <w:t xml:space="preserve"> </w:t>
      </w:r>
      <w:r w:rsidRPr="00097F80">
        <w:rPr>
          <w:rFonts w:ascii="Arial" w:hAnsi="Arial" w:cs="Arial"/>
          <w:b/>
        </w:rPr>
        <w:t>(cinco mil setecientos treinta y siete pesos 60/100 M.N)</w:t>
      </w:r>
      <w:r w:rsidRPr="00097F80">
        <w:rPr>
          <w:rFonts w:ascii="Arial" w:hAnsi="Arial" w:cs="Arial"/>
        </w:rPr>
        <w:t xml:space="preserve"> pagado en el finiquito </w:t>
      </w:r>
      <w:r w:rsidRPr="00097F80">
        <w:rPr>
          <w:rFonts w:ascii="Arial" w:hAnsi="Arial" w:cs="Arial"/>
          <w:u w:val="single"/>
        </w:rPr>
        <w:t xml:space="preserve">por concepto de vacaciones proporcionales de 2018 </w:t>
      </w:r>
      <w:r w:rsidRPr="00097F80">
        <w:rPr>
          <w:rFonts w:ascii="Arial" w:hAnsi="Arial" w:cs="Arial"/>
          <w:bCs/>
          <w:u w:val="single"/>
        </w:rPr>
        <w:t>a</w:t>
      </w:r>
      <w:r w:rsidRPr="00097F80">
        <w:rPr>
          <w:rFonts w:ascii="Arial" w:hAnsi="Arial" w:cs="Arial"/>
          <w:u w:val="single"/>
        </w:rPr>
        <w:t xml:space="preserve"> la fecha de baja (5/dic/18)</w:t>
      </w:r>
      <w:r>
        <w:rPr>
          <w:rFonts w:ascii="Arial" w:hAnsi="Arial" w:cs="Arial"/>
        </w:rPr>
        <w:t xml:space="preserve"> y que</w:t>
      </w:r>
      <w:r w:rsidRPr="00097F80">
        <w:rPr>
          <w:rFonts w:ascii="Arial" w:hAnsi="Arial" w:cs="Arial"/>
        </w:rPr>
        <w:t xml:space="preserve"> únicamente le correspondían $ 4,917.12; (573.76 X 8.57 días)</w:t>
      </w:r>
      <w:r>
        <w:rPr>
          <w:rFonts w:ascii="Arial" w:hAnsi="Arial" w:cs="Arial"/>
        </w:rPr>
        <w:t xml:space="preserve">, </w:t>
      </w:r>
      <w:r w:rsidR="0016683A" w:rsidRPr="0016683A">
        <w:rPr>
          <w:rFonts w:ascii="Arial" w:hAnsi="Arial" w:cs="Arial"/>
        </w:rPr>
        <w:t xml:space="preserve">no </w:t>
      </w:r>
      <w:r w:rsidR="008471A8">
        <w:rPr>
          <w:rFonts w:ascii="Arial" w:hAnsi="Arial" w:cs="Arial"/>
        </w:rPr>
        <w:t>enviaron información al respecto.</w:t>
      </w:r>
      <w:r w:rsidR="0016683A" w:rsidRPr="0016683A">
        <w:rPr>
          <w:rFonts w:ascii="Arial" w:hAnsi="Arial" w:cs="Arial"/>
        </w:rPr>
        <w:t xml:space="preserve"> </w:t>
      </w:r>
    </w:p>
    <w:p w:rsidR="0016683A" w:rsidRPr="0016683A" w:rsidRDefault="0016683A" w:rsidP="0016683A">
      <w:pPr>
        <w:jc w:val="both"/>
        <w:rPr>
          <w:rFonts w:ascii="Arial" w:hAnsi="Arial" w:cs="Arial"/>
        </w:rPr>
      </w:pPr>
      <w:r w:rsidRPr="0016683A">
        <w:rPr>
          <w:rFonts w:ascii="Arial" w:hAnsi="Arial" w:cs="Arial"/>
          <w:b/>
        </w:rPr>
        <w:t xml:space="preserve">10.2 c) </w:t>
      </w:r>
      <w:r w:rsidRPr="0016683A">
        <w:rPr>
          <w:rFonts w:ascii="Arial" w:hAnsi="Arial" w:cs="Arial"/>
        </w:rPr>
        <w:t xml:space="preserve">Además de haber recibido en finiquito sus partes proporcionales (baja el 5 de diciembre de 2018) </w:t>
      </w:r>
      <w:r w:rsidRPr="0016683A">
        <w:rPr>
          <w:rFonts w:ascii="Arial" w:hAnsi="Arial" w:cs="Arial"/>
          <w:u w:val="single"/>
        </w:rPr>
        <w:t>recibió pago improcedente vía nómina correspondiente al período del 1º. De diciembre 2018 al 15 de diciembre 2018</w:t>
      </w:r>
      <w:r w:rsidRPr="0016683A">
        <w:rPr>
          <w:rFonts w:ascii="Arial" w:hAnsi="Arial" w:cs="Arial"/>
        </w:rPr>
        <w:t xml:space="preserve"> por un importe de </w:t>
      </w:r>
      <w:r w:rsidRPr="0016683A">
        <w:rPr>
          <w:rFonts w:ascii="Arial" w:hAnsi="Arial" w:cs="Arial"/>
          <w:b/>
        </w:rPr>
        <w:t>$10,814.73</w:t>
      </w:r>
      <w:r w:rsidRPr="0016683A">
        <w:rPr>
          <w:rFonts w:ascii="Arial" w:hAnsi="Arial" w:cs="Arial"/>
        </w:rPr>
        <w:t xml:space="preserve"> (diez mil ochocientos catorce pesos 73/100 M.N.) menos impuestos</w:t>
      </w:r>
      <w:r>
        <w:rPr>
          <w:rFonts w:ascii="Arial" w:hAnsi="Arial" w:cs="Arial"/>
          <w:b/>
        </w:rPr>
        <w:t xml:space="preserve">, </w:t>
      </w:r>
      <w:r w:rsidRPr="0016683A">
        <w:rPr>
          <w:rFonts w:ascii="Arial" w:hAnsi="Arial" w:cs="Arial"/>
        </w:rPr>
        <w:t xml:space="preserve">no </w:t>
      </w:r>
      <w:r w:rsidR="008471A8">
        <w:rPr>
          <w:rFonts w:ascii="Arial" w:hAnsi="Arial" w:cs="Arial"/>
        </w:rPr>
        <w:t>enviaron información</w:t>
      </w:r>
      <w:r w:rsidRPr="0016683A">
        <w:rPr>
          <w:rFonts w:ascii="Arial" w:hAnsi="Arial" w:cs="Arial"/>
        </w:rPr>
        <w:t xml:space="preserve"> al respecto. </w:t>
      </w:r>
    </w:p>
    <w:p w:rsidR="00F32534" w:rsidRPr="009E27C9" w:rsidRDefault="00E476E8" w:rsidP="00F32534">
      <w:pPr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>Por lo que deberá ser este</w:t>
      </w:r>
      <w:r w:rsidR="00F32534" w:rsidRPr="009E27C9">
        <w:rPr>
          <w:rFonts w:ascii="Arial" w:eastAsia="Calibri" w:hAnsi="Arial" w:cs="Arial"/>
        </w:rPr>
        <w:t xml:space="preserve"> Ó</w:t>
      </w:r>
      <w:r w:rsidR="00F32534">
        <w:rPr>
          <w:rFonts w:ascii="Arial" w:eastAsia="Calibri" w:hAnsi="Arial" w:cs="Arial"/>
        </w:rPr>
        <w:t xml:space="preserve">rgano </w:t>
      </w:r>
      <w:r w:rsidR="00097F80">
        <w:rPr>
          <w:rFonts w:ascii="Arial" w:eastAsia="Calibri" w:hAnsi="Arial" w:cs="Arial"/>
        </w:rPr>
        <w:t>Estatal</w:t>
      </w:r>
      <w:r w:rsidR="00F32534">
        <w:rPr>
          <w:rFonts w:ascii="Arial" w:eastAsia="Calibri" w:hAnsi="Arial" w:cs="Arial"/>
        </w:rPr>
        <w:t xml:space="preserve"> de Control </w:t>
      </w:r>
      <w:r w:rsidR="00F32534" w:rsidRPr="009E27C9">
        <w:rPr>
          <w:rFonts w:ascii="Arial" w:eastAsia="Calibri" w:hAnsi="Arial" w:cs="Arial"/>
        </w:rPr>
        <w:t xml:space="preserve">el encargado de llevar a cabo el o los procedimientos correspondientes según lo indica el </w:t>
      </w:r>
      <w:r w:rsidR="00F32534" w:rsidRPr="009E27C9">
        <w:rPr>
          <w:rFonts w:ascii="Arial" w:hAnsi="Arial" w:cs="Arial"/>
        </w:rPr>
        <w:t>artículo</w:t>
      </w:r>
      <w:r w:rsidR="00F32534" w:rsidRPr="009E27C9">
        <w:rPr>
          <w:rFonts w:ascii="Arial" w:eastAsia="Calibri" w:hAnsi="Arial" w:cs="Arial"/>
        </w:rPr>
        <w:t xml:space="preserve"> 52 fracciones II, III y IV de la Ley de Responsabilidades Políticas y administrativas del Estado de Jalisco</w:t>
      </w:r>
      <w:r w:rsidR="00F32534">
        <w:rPr>
          <w:rFonts w:ascii="Arial" w:eastAsia="Calibri" w:hAnsi="Arial" w:cs="Arial"/>
        </w:rPr>
        <w:t>.</w:t>
      </w:r>
    </w:p>
    <w:p w:rsidR="00F32534" w:rsidRPr="009E27C9" w:rsidRDefault="00F32534" w:rsidP="00F32534">
      <w:pPr>
        <w:jc w:val="both"/>
        <w:rPr>
          <w:rFonts w:ascii="Arial" w:eastAsia="Calibri" w:hAnsi="Arial" w:cs="Arial"/>
        </w:rPr>
      </w:pPr>
      <w:r w:rsidRPr="009E27C9">
        <w:rPr>
          <w:rFonts w:ascii="Arial" w:hAnsi="Arial" w:cs="Arial"/>
        </w:rPr>
        <w:t>Los Órganos Internos de C</w:t>
      </w:r>
      <w:r w:rsidRPr="009E27C9">
        <w:rPr>
          <w:rFonts w:ascii="Arial" w:eastAsia="Calibri" w:hAnsi="Arial" w:cs="Arial"/>
        </w:rPr>
        <w:t>ontrol tendrán, respecto al ente público correspondiente y de conformidad con las normas y procedimientos legales aplicables, las siguientes atribuciones:</w:t>
      </w:r>
    </w:p>
    <w:p w:rsidR="00F32534" w:rsidRPr="009E27C9" w:rsidRDefault="00F32534" w:rsidP="00F32534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 xml:space="preserve">II. Investigar, substanciar y calificar las faltas administrativas;  </w:t>
      </w:r>
    </w:p>
    <w:p w:rsidR="00F32534" w:rsidRPr="009E27C9" w:rsidRDefault="00F32534" w:rsidP="00F32534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III. Resolver las faltas administrativas no graves e imponer y ejecutar las sanciones correspondientes;</w:t>
      </w:r>
    </w:p>
    <w:p w:rsidR="00F32534" w:rsidRPr="009E27C9" w:rsidRDefault="00F32534" w:rsidP="00F32534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IV. Remitir los procedimientos sobre faltas administrativas graves, debidamente sustanciados, al Tribunal de Justicia Administrativa para su resolución.</w:t>
      </w:r>
    </w:p>
    <w:p w:rsidR="00F32534" w:rsidRPr="00EC728E" w:rsidRDefault="00F32534" w:rsidP="00F32534">
      <w:pPr>
        <w:jc w:val="both"/>
        <w:rPr>
          <w:rFonts w:ascii="Arial" w:eastAsia="Calibri" w:hAnsi="Arial" w:cs="Arial"/>
          <w:bCs/>
        </w:rPr>
      </w:pPr>
      <w:r w:rsidRPr="00EC728E">
        <w:rPr>
          <w:rFonts w:ascii="Arial" w:eastAsia="Calibri" w:hAnsi="Arial" w:cs="Arial"/>
        </w:rPr>
        <w:t>Por lo que deberán enviar la resolución a este Órgano Estatal de Control</w:t>
      </w:r>
      <w:r w:rsidRPr="00EC728E">
        <w:rPr>
          <w:rFonts w:ascii="Arial" w:eastAsia="Calibri" w:hAnsi="Arial" w:cs="Arial"/>
          <w:bCs/>
        </w:rPr>
        <w:t>.</w:t>
      </w:r>
    </w:p>
    <w:p w:rsidR="00B21100" w:rsidRPr="00E0506E" w:rsidRDefault="00B21100" w:rsidP="00B21100">
      <w:pPr>
        <w:jc w:val="both"/>
        <w:rPr>
          <w:rFonts w:ascii="Arial" w:eastAsia="Calibri" w:hAnsi="Arial" w:cs="Arial"/>
          <w:bCs/>
        </w:rPr>
      </w:pPr>
    </w:p>
    <w:p w:rsidR="00A26D40" w:rsidRPr="009E27C9" w:rsidRDefault="00A26D40" w:rsidP="009E27C9">
      <w:pPr>
        <w:jc w:val="both"/>
        <w:rPr>
          <w:rFonts w:ascii="Arial" w:eastAsia="Calibri" w:hAnsi="Arial" w:cs="Arial"/>
          <w:b/>
          <w:bCs/>
        </w:rPr>
      </w:pPr>
    </w:p>
    <w:sectPr w:rsidR="00A26D40" w:rsidRPr="009E27C9" w:rsidSect="001E158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46" w:rsidRDefault="00EE4146" w:rsidP="001E1583">
      <w:pPr>
        <w:spacing w:after="0" w:line="240" w:lineRule="auto"/>
      </w:pPr>
      <w:r>
        <w:separator/>
      </w:r>
    </w:p>
  </w:endnote>
  <w:endnote w:type="continuationSeparator" w:id="0">
    <w:p w:rsidR="00EE4146" w:rsidRDefault="00EE4146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46" w:rsidRDefault="00EE4146" w:rsidP="001E1583">
      <w:pPr>
        <w:spacing w:after="0" w:line="240" w:lineRule="auto"/>
      </w:pPr>
      <w:r>
        <w:separator/>
      </w:r>
    </w:p>
  </w:footnote>
  <w:footnote w:type="continuationSeparator" w:id="0">
    <w:p w:rsidR="00EE4146" w:rsidRDefault="00EE4146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53" w:rsidRPr="00D01A53" w:rsidRDefault="00E416C9" w:rsidP="00D01A53">
    <w:pPr>
      <w:tabs>
        <w:tab w:val="left" w:pos="6165"/>
      </w:tabs>
      <w:spacing w:after="0" w:line="240" w:lineRule="auto"/>
      <w:jc w:val="right"/>
      <w:rPr>
        <w:rFonts w:ascii="Frutiger-Light" w:hAnsi="Frutiger-Light" w:cs="Frutiger-Light"/>
        <w:noProof/>
        <w:color w:val="333333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1350/2020</w:t>
    </w:r>
    <w:r w:rsidRPr="0002416F">
      <w:rPr>
        <w:rFonts w:ascii="Arial" w:hAnsi="Arial" w:cs="Arial"/>
        <w:b/>
        <w:w w:val="200"/>
      </w:rPr>
      <w:t xml:space="preserve"> </w:t>
    </w:r>
    <w:r w:rsidR="00D01A53" w:rsidRPr="00D01A53">
      <w:rPr>
        <w:noProof/>
      </w:rPr>
      <w:drawing>
        <wp:anchor distT="0" distB="0" distL="114300" distR="114300" simplePos="0" relativeHeight="251658240" behindDoc="0" locked="0" layoutInCell="1" allowOverlap="1" wp14:anchorId="003DA2FE" wp14:editId="57A2AB63">
          <wp:simplePos x="0" y="0"/>
          <wp:positionH relativeFrom="column">
            <wp:posOffset>-203835</wp:posOffset>
          </wp:positionH>
          <wp:positionV relativeFrom="paragraph">
            <wp:posOffset>102870</wp:posOffset>
          </wp:positionV>
          <wp:extent cx="1819275" cy="609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A53" w:rsidRPr="00D01A53">
      <w:tab/>
    </w:r>
  </w:p>
  <w:p w:rsidR="00D01A53" w:rsidRPr="00D01A53" w:rsidRDefault="00D01A53" w:rsidP="00D01A53">
    <w:pPr>
      <w:tabs>
        <w:tab w:val="left" w:pos="6165"/>
      </w:tabs>
      <w:spacing w:after="0" w:line="240" w:lineRule="auto"/>
      <w:rPr>
        <w:rFonts w:ascii="Frutiger-Light" w:hAnsi="Frutiger-Light" w:cs="Frutiger-Light"/>
        <w:noProof/>
        <w:color w:val="333333"/>
      </w:rPr>
    </w:pPr>
  </w:p>
  <w:p w:rsidR="00D01A53" w:rsidRPr="00D01A53" w:rsidRDefault="00D01A53" w:rsidP="00D01A53">
    <w:pPr>
      <w:jc w:val="center"/>
      <w:rPr>
        <w:rFonts w:ascii="Arial Rounded MT Bold" w:eastAsia="Arial Unicode MS" w:hAnsi="Arial Rounded MT Bold" w:cs="Arial Unicode MS"/>
      </w:rPr>
    </w:pPr>
  </w:p>
  <w:p w:rsidR="00E416C9" w:rsidRDefault="00E416C9" w:rsidP="00D01A53">
    <w:pPr>
      <w:jc w:val="center"/>
      <w:rPr>
        <w:rFonts w:ascii="Arial Rounded MT Bold" w:eastAsia="Arial Unicode MS" w:hAnsi="Arial Rounded MT Bold" w:cs="Arial Unicode MS"/>
      </w:rPr>
    </w:pPr>
  </w:p>
  <w:p w:rsidR="00D01A53" w:rsidRPr="00D01A53" w:rsidRDefault="00E0506E" w:rsidP="00D01A5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 Unicode MS"/>
      </w:rPr>
      <w:t>INDUSTRIA JALISCIENSE DE REHABILITACIÓN SOCIAL</w:t>
    </w:r>
  </w:p>
  <w:p w:rsidR="00D01A53" w:rsidRPr="00D01A53" w:rsidRDefault="00D01A53" w:rsidP="00D01A53">
    <w:pPr>
      <w:jc w:val="center"/>
      <w:rPr>
        <w:rFonts w:ascii="Arial Rounded MT Bold" w:hAnsi="Arial Rounded MT Bold" w:cs="Arial"/>
        <w:bCs/>
        <w:szCs w:val="18"/>
        <w:lang w:val="es-ES_tradnl" w:eastAsia="es-ES_tradnl"/>
      </w:rPr>
    </w:pP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>Del 1 de Enero al 31 de Diciembre del 201</w:t>
    </w:r>
    <w:r w:rsidR="00E0506E">
      <w:rPr>
        <w:rFonts w:ascii="Arial Rounded MT Bold" w:hAnsi="Arial Rounded MT Bold" w:cs="Arial"/>
        <w:bCs/>
        <w:szCs w:val="18"/>
        <w:lang w:val="es-ES_tradnl" w:eastAsia="es-ES_tradnl"/>
      </w:rPr>
      <w:t xml:space="preserve">8 y 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1 de Enero al 31 de </w:t>
    </w:r>
    <w:r w:rsidR="00E0506E">
      <w:rPr>
        <w:rFonts w:ascii="Arial Rounded MT Bold" w:hAnsi="Arial Rounded MT Bold" w:cs="Arial"/>
        <w:bCs/>
        <w:szCs w:val="18"/>
        <w:lang w:val="es-ES_tradnl" w:eastAsia="es-ES_tradnl"/>
      </w:rPr>
      <w:t>Agosto de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 201</w:t>
    </w:r>
    <w:r w:rsidR="00E0506E">
      <w:rPr>
        <w:rFonts w:ascii="Arial Rounded MT Bold" w:hAnsi="Arial Rounded MT Bold" w:cs="Arial"/>
        <w:bCs/>
        <w:szCs w:val="18"/>
        <w:lang w:val="es-ES_tradnl" w:eastAsia="es-ES_tradnl"/>
      </w:rPr>
      <w:t>9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</w:p>
  <w:p w:rsidR="00D01A53" w:rsidRPr="00D01A53" w:rsidRDefault="00D01A53" w:rsidP="00D01A53">
    <w:pPr>
      <w:jc w:val="center"/>
      <w:rPr>
        <w:rFonts w:ascii="Arial Rounded MT Bold" w:hAnsi="Arial Rounded MT Bold" w:cs="Arial"/>
        <w:b/>
        <w:sz w:val="28"/>
        <w:szCs w:val="28"/>
      </w:rPr>
    </w:pPr>
    <w:r w:rsidRPr="00D01A53">
      <w:rPr>
        <w:rFonts w:ascii="Arial Rounded MT Bold" w:hAnsi="Arial Rounded MT Bold" w:cs="Arial"/>
        <w:b/>
        <w:sz w:val="28"/>
        <w:szCs w:val="28"/>
      </w:rPr>
      <w:t>ANEXO  “</w:t>
    </w:r>
    <w:r w:rsidR="00E0506E">
      <w:rPr>
        <w:rFonts w:ascii="Arial Rounded MT Bold" w:hAnsi="Arial Rounded MT Bold" w:cs="Arial"/>
        <w:b/>
        <w:sz w:val="28"/>
        <w:szCs w:val="28"/>
      </w:rPr>
      <w:t>LL</w:t>
    </w:r>
    <w:r w:rsidRPr="00D01A53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D01A53" w:rsidRDefault="00D01A53" w:rsidP="00D01A53">
    <w:pPr>
      <w:jc w:val="center"/>
      <w:rPr>
        <w:rFonts w:ascii="Arial Rounded MT Bold" w:hAnsi="Arial Rounded MT Bold"/>
        <w:sz w:val="28"/>
        <w:szCs w:val="28"/>
      </w:rPr>
    </w:pPr>
    <w:r w:rsidRPr="00D01A53">
      <w:rPr>
        <w:rFonts w:ascii="Arial Rounded MT Bold" w:hAnsi="Arial Rounded MT Bold"/>
        <w:sz w:val="28"/>
        <w:szCs w:val="28"/>
      </w:rPr>
      <w:t xml:space="preserve">Conclusión OEC de la Observación </w:t>
    </w:r>
    <w:r w:rsidR="00466E00">
      <w:rPr>
        <w:rFonts w:ascii="Arial Rounded MT Bold" w:hAnsi="Arial Rounded MT Bold"/>
        <w:sz w:val="28"/>
        <w:szCs w:val="28"/>
      </w:rPr>
      <w:t>No.</w:t>
    </w:r>
    <w:r w:rsidR="00F32534">
      <w:rPr>
        <w:rFonts w:ascii="Arial Rounded MT Bold" w:hAnsi="Arial Rounded MT Bold"/>
        <w:sz w:val="28"/>
        <w:szCs w:val="28"/>
      </w:rPr>
      <w:t xml:space="preserve"> 10.2 a), 10.2 b) y 10.2 c).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F27001"/>
    <w:multiLevelType w:val="hybridMultilevel"/>
    <w:tmpl w:val="5ECC13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5270"/>
    <w:multiLevelType w:val="hybridMultilevel"/>
    <w:tmpl w:val="A0C08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6580"/>
    <w:multiLevelType w:val="hybridMultilevel"/>
    <w:tmpl w:val="74A44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5145F"/>
    <w:multiLevelType w:val="hybridMultilevel"/>
    <w:tmpl w:val="268626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10A3C"/>
    <w:rsid w:val="00030E23"/>
    <w:rsid w:val="00037DC7"/>
    <w:rsid w:val="00057EE0"/>
    <w:rsid w:val="000753AA"/>
    <w:rsid w:val="00097F80"/>
    <w:rsid w:val="000A717A"/>
    <w:rsid w:val="000B283C"/>
    <w:rsid w:val="000C4E5D"/>
    <w:rsid w:val="00110CEE"/>
    <w:rsid w:val="00124912"/>
    <w:rsid w:val="001267EA"/>
    <w:rsid w:val="001426A9"/>
    <w:rsid w:val="0016683A"/>
    <w:rsid w:val="00177A46"/>
    <w:rsid w:val="00180DD4"/>
    <w:rsid w:val="001E1583"/>
    <w:rsid w:val="001F13E4"/>
    <w:rsid w:val="002058F5"/>
    <w:rsid w:val="00265D9F"/>
    <w:rsid w:val="00293C40"/>
    <w:rsid w:val="002A33CC"/>
    <w:rsid w:val="002A54D8"/>
    <w:rsid w:val="002A6375"/>
    <w:rsid w:val="0030449B"/>
    <w:rsid w:val="003204B5"/>
    <w:rsid w:val="00321490"/>
    <w:rsid w:val="0033387E"/>
    <w:rsid w:val="003C38FB"/>
    <w:rsid w:val="00430820"/>
    <w:rsid w:val="00466E00"/>
    <w:rsid w:val="00483AF2"/>
    <w:rsid w:val="004A4BD9"/>
    <w:rsid w:val="004F595F"/>
    <w:rsid w:val="005035F4"/>
    <w:rsid w:val="005A240F"/>
    <w:rsid w:val="005E6DCC"/>
    <w:rsid w:val="00630B71"/>
    <w:rsid w:val="00674433"/>
    <w:rsid w:val="00687522"/>
    <w:rsid w:val="0069068A"/>
    <w:rsid w:val="006A555D"/>
    <w:rsid w:val="006C5439"/>
    <w:rsid w:val="00721C36"/>
    <w:rsid w:val="00822A9C"/>
    <w:rsid w:val="00844491"/>
    <w:rsid w:val="008471A8"/>
    <w:rsid w:val="00874C0D"/>
    <w:rsid w:val="0088234F"/>
    <w:rsid w:val="008B7B25"/>
    <w:rsid w:val="008F3F49"/>
    <w:rsid w:val="00960859"/>
    <w:rsid w:val="009E27C9"/>
    <w:rsid w:val="00A10A49"/>
    <w:rsid w:val="00A120A9"/>
    <w:rsid w:val="00A26D40"/>
    <w:rsid w:val="00A738C6"/>
    <w:rsid w:val="00A917AC"/>
    <w:rsid w:val="00AA4EE0"/>
    <w:rsid w:val="00AF2C5C"/>
    <w:rsid w:val="00AF6314"/>
    <w:rsid w:val="00B01467"/>
    <w:rsid w:val="00B21100"/>
    <w:rsid w:val="00B2687D"/>
    <w:rsid w:val="00B45895"/>
    <w:rsid w:val="00B62D86"/>
    <w:rsid w:val="00B8292F"/>
    <w:rsid w:val="00B914B4"/>
    <w:rsid w:val="00BA0618"/>
    <w:rsid w:val="00BD17BB"/>
    <w:rsid w:val="00BD7357"/>
    <w:rsid w:val="00C42183"/>
    <w:rsid w:val="00C43C7F"/>
    <w:rsid w:val="00C5111E"/>
    <w:rsid w:val="00C60BB5"/>
    <w:rsid w:val="00C9183B"/>
    <w:rsid w:val="00CA5411"/>
    <w:rsid w:val="00CF4447"/>
    <w:rsid w:val="00D01A53"/>
    <w:rsid w:val="00D0633F"/>
    <w:rsid w:val="00D72F68"/>
    <w:rsid w:val="00D77A42"/>
    <w:rsid w:val="00D80D0E"/>
    <w:rsid w:val="00DA55A8"/>
    <w:rsid w:val="00DC7922"/>
    <w:rsid w:val="00DD442C"/>
    <w:rsid w:val="00E04FB6"/>
    <w:rsid w:val="00E0506E"/>
    <w:rsid w:val="00E33DDA"/>
    <w:rsid w:val="00E416C9"/>
    <w:rsid w:val="00E4227D"/>
    <w:rsid w:val="00E476E8"/>
    <w:rsid w:val="00E72EFA"/>
    <w:rsid w:val="00E82638"/>
    <w:rsid w:val="00EB09F2"/>
    <w:rsid w:val="00ED0335"/>
    <w:rsid w:val="00ED254B"/>
    <w:rsid w:val="00EE4146"/>
    <w:rsid w:val="00EE4ED5"/>
    <w:rsid w:val="00F24D75"/>
    <w:rsid w:val="00F32534"/>
    <w:rsid w:val="00F361BF"/>
    <w:rsid w:val="00F679AB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Emilio Perez Elizalde</cp:lastModifiedBy>
  <cp:revision>2</cp:revision>
  <cp:lastPrinted>2020-06-29T18:16:00Z</cp:lastPrinted>
  <dcterms:created xsi:type="dcterms:W3CDTF">2020-07-02T17:38:00Z</dcterms:created>
  <dcterms:modified xsi:type="dcterms:W3CDTF">2020-07-02T17:38:00Z</dcterms:modified>
</cp:coreProperties>
</file>