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B6" w:rsidRDefault="00E04FB6" w:rsidP="009E27C9">
      <w:pPr>
        <w:jc w:val="both"/>
        <w:rPr>
          <w:rFonts w:ascii="Arial" w:hAnsi="Arial" w:cs="Arial"/>
          <w:b/>
          <w:szCs w:val="18"/>
        </w:rPr>
      </w:pPr>
      <w:bookmarkStart w:id="0" w:name="_GoBack"/>
      <w:bookmarkEnd w:id="0"/>
    </w:p>
    <w:p w:rsidR="000856AD" w:rsidRDefault="000E73AB" w:rsidP="000856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18"/>
        </w:rPr>
        <w:t xml:space="preserve">No </w:t>
      </w:r>
      <w:r w:rsidR="005035F4">
        <w:rPr>
          <w:rFonts w:ascii="Arial" w:hAnsi="Arial" w:cs="Arial"/>
          <w:b/>
          <w:szCs w:val="18"/>
        </w:rPr>
        <w:t>Solventada</w:t>
      </w:r>
      <w:r w:rsidR="00D01A53" w:rsidRPr="00D01A53">
        <w:rPr>
          <w:rFonts w:ascii="Arial" w:hAnsi="Arial" w:cs="Arial"/>
          <w:b/>
          <w:szCs w:val="18"/>
        </w:rPr>
        <w:t xml:space="preserve">, </w:t>
      </w:r>
      <w:r w:rsidR="000856AD">
        <w:rPr>
          <w:rFonts w:ascii="Arial" w:hAnsi="Arial" w:cs="Arial"/>
          <w:szCs w:val="18"/>
        </w:rPr>
        <w:t xml:space="preserve">Con relación a la respuesta dada por el Organismo, en la cual se menciona que </w:t>
      </w:r>
      <w:r w:rsidR="000856AD">
        <w:rPr>
          <w:rFonts w:ascii="Arial" w:hAnsi="Arial" w:cs="Arial"/>
        </w:rPr>
        <w:t>la dife</w:t>
      </w:r>
      <w:r w:rsidR="00C30510">
        <w:rPr>
          <w:rFonts w:ascii="Arial" w:hAnsi="Arial" w:cs="Arial"/>
        </w:rPr>
        <w:t>rencia erogada</w:t>
      </w:r>
      <w:r w:rsidR="000856AD">
        <w:rPr>
          <w:rFonts w:ascii="Arial" w:hAnsi="Arial" w:cs="Arial"/>
        </w:rPr>
        <w:t xml:space="preserve"> por $37,056.79 por concepto de nómina primera quincena de diciembre 2018, misma que en efecto, revisada minuciosamente, se confirma el pago excesivo a los funcionarios y ex funcionarios de la Industria, este OEC determi</w:t>
      </w:r>
      <w:r w:rsidR="00C30510">
        <w:rPr>
          <w:rFonts w:ascii="Arial" w:hAnsi="Arial" w:cs="Arial"/>
        </w:rPr>
        <w:t>na que al tratarse de una diferencia la cual es corroborada por la misma Industria</w:t>
      </w:r>
      <w:r w:rsidR="00AC7F53">
        <w:rPr>
          <w:rFonts w:ascii="Arial" w:hAnsi="Arial" w:cs="Arial"/>
        </w:rPr>
        <w:t xml:space="preserve">l </w:t>
      </w:r>
      <w:r w:rsidR="000856AD">
        <w:rPr>
          <w:rFonts w:ascii="Arial" w:hAnsi="Arial" w:cs="Arial"/>
        </w:rPr>
        <w:t>se debe proceder</w:t>
      </w:r>
      <w:r w:rsidR="00C30510">
        <w:rPr>
          <w:rFonts w:ascii="Arial" w:hAnsi="Arial" w:cs="Arial"/>
        </w:rPr>
        <w:t xml:space="preserve"> recuperar el saldo del daño causado.</w:t>
      </w:r>
    </w:p>
    <w:p w:rsidR="000856AD" w:rsidRPr="009E27C9" w:rsidRDefault="00C30510" w:rsidP="000856AD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>Por lo que deberá ser el</w:t>
      </w:r>
      <w:r w:rsidR="000856AD" w:rsidRPr="009E27C9">
        <w:rPr>
          <w:rFonts w:ascii="Arial" w:eastAsia="Calibri" w:hAnsi="Arial" w:cs="Arial"/>
        </w:rPr>
        <w:t xml:space="preserve"> Ó</w:t>
      </w:r>
      <w:r w:rsidR="000856AD">
        <w:rPr>
          <w:rFonts w:ascii="Arial" w:eastAsia="Calibri" w:hAnsi="Arial" w:cs="Arial"/>
        </w:rPr>
        <w:t xml:space="preserve">rgano </w:t>
      </w:r>
      <w:r>
        <w:rPr>
          <w:rFonts w:ascii="Arial" w:eastAsia="Calibri" w:hAnsi="Arial" w:cs="Arial"/>
        </w:rPr>
        <w:t>Estatal</w:t>
      </w:r>
      <w:r w:rsidR="000856AD">
        <w:rPr>
          <w:rFonts w:ascii="Arial" w:eastAsia="Calibri" w:hAnsi="Arial" w:cs="Arial"/>
        </w:rPr>
        <w:t xml:space="preserve"> de Control </w:t>
      </w:r>
      <w:r w:rsidR="000856AD" w:rsidRPr="009E27C9">
        <w:rPr>
          <w:rFonts w:ascii="Arial" w:eastAsia="Calibri" w:hAnsi="Arial" w:cs="Arial"/>
        </w:rPr>
        <w:t xml:space="preserve">ser el encargado de llevar a cabo el o los procedimientos correspondientes según lo indica el </w:t>
      </w:r>
      <w:r w:rsidR="000856AD" w:rsidRPr="009E27C9">
        <w:rPr>
          <w:rFonts w:ascii="Arial" w:hAnsi="Arial" w:cs="Arial"/>
        </w:rPr>
        <w:t>artículo</w:t>
      </w:r>
      <w:r w:rsidR="000856AD" w:rsidRPr="009E27C9">
        <w:rPr>
          <w:rFonts w:ascii="Arial" w:eastAsia="Calibri" w:hAnsi="Arial" w:cs="Arial"/>
        </w:rPr>
        <w:t xml:space="preserve"> 52 fracciones II, III y IV de la Ley de Responsabilidades Políticas y administrativas del Estado de Jalisco</w:t>
      </w:r>
      <w:r w:rsidR="000856AD">
        <w:rPr>
          <w:rFonts w:ascii="Arial" w:eastAsia="Calibri" w:hAnsi="Arial" w:cs="Arial"/>
        </w:rPr>
        <w:t>.</w:t>
      </w:r>
    </w:p>
    <w:p w:rsidR="000856AD" w:rsidRPr="009E27C9" w:rsidRDefault="000856AD" w:rsidP="000856AD">
      <w:pPr>
        <w:jc w:val="both"/>
        <w:rPr>
          <w:rFonts w:ascii="Arial" w:eastAsia="Calibri" w:hAnsi="Arial" w:cs="Arial"/>
        </w:rPr>
      </w:pPr>
      <w:r w:rsidRPr="009E27C9">
        <w:rPr>
          <w:rFonts w:ascii="Arial" w:hAnsi="Arial" w:cs="Arial"/>
        </w:rPr>
        <w:t>Los Órganos Internos de C</w:t>
      </w:r>
      <w:r w:rsidRPr="009E27C9">
        <w:rPr>
          <w:rFonts w:ascii="Arial" w:eastAsia="Calibri" w:hAnsi="Arial" w:cs="Arial"/>
        </w:rPr>
        <w:t>ontrol tendrán, respecto al ente público correspondiente y de conformidad con las normas y procedimientos legales aplicables, las siguientes atribuciones:</w:t>
      </w:r>
    </w:p>
    <w:p w:rsidR="000856AD" w:rsidRPr="009E27C9" w:rsidRDefault="000856AD" w:rsidP="000856AD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 xml:space="preserve">II. Investigar, substanciar y calificar las faltas administrativas;  </w:t>
      </w:r>
    </w:p>
    <w:p w:rsidR="000856AD" w:rsidRPr="009E27C9" w:rsidRDefault="000856AD" w:rsidP="000856AD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III. Resolver las faltas administrativas no graves e imponer y ejecutar las sanciones correspondientes;</w:t>
      </w:r>
    </w:p>
    <w:p w:rsidR="000856AD" w:rsidRPr="009E27C9" w:rsidRDefault="000856AD" w:rsidP="000856AD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IV. Remitir los procedimientos sobre faltas administrativas graves, debidamente sustanciados, al Tribunal de Justicia Administrativa para su resolución.</w:t>
      </w:r>
    </w:p>
    <w:p w:rsidR="000856AD" w:rsidRPr="00EC728E" w:rsidRDefault="000856AD" w:rsidP="000856AD">
      <w:pPr>
        <w:jc w:val="both"/>
        <w:rPr>
          <w:rFonts w:ascii="Arial" w:eastAsia="Calibri" w:hAnsi="Arial" w:cs="Arial"/>
          <w:bCs/>
        </w:rPr>
      </w:pPr>
      <w:r w:rsidRPr="00EC728E">
        <w:rPr>
          <w:rFonts w:ascii="Arial" w:eastAsia="Calibri" w:hAnsi="Arial" w:cs="Arial"/>
          <w:bCs/>
        </w:rPr>
        <w:t>.</w:t>
      </w:r>
    </w:p>
    <w:p w:rsidR="000856AD" w:rsidRPr="009E27C9" w:rsidRDefault="000856AD" w:rsidP="000856AD">
      <w:pPr>
        <w:jc w:val="both"/>
        <w:rPr>
          <w:rFonts w:ascii="Arial" w:eastAsia="Calibri" w:hAnsi="Arial" w:cs="Arial"/>
          <w:b/>
          <w:bCs/>
        </w:rPr>
      </w:pPr>
    </w:p>
    <w:p w:rsidR="00B21100" w:rsidRPr="005035F4" w:rsidRDefault="00B21100" w:rsidP="00B21100">
      <w:pPr>
        <w:jc w:val="both"/>
        <w:rPr>
          <w:rFonts w:ascii="Arial" w:eastAsia="Calibri" w:hAnsi="Arial" w:cs="Arial"/>
          <w:bCs/>
        </w:rPr>
      </w:pPr>
    </w:p>
    <w:p w:rsidR="00A26D40" w:rsidRPr="009E27C9" w:rsidRDefault="00A26D40" w:rsidP="009E27C9">
      <w:pPr>
        <w:jc w:val="both"/>
        <w:rPr>
          <w:rFonts w:ascii="Arial" w:eastAsia="Calibri" w:hAnsi="Arial" w:cs="Arial"/>
          <w:b/>
          <w:bCs/>
        </w:rPr>
      </w:pPr>
    </w:p>
    <w:sectPr w:rsidR="00A26D40" w:rsidRPr="009E27C9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47" w:rsidRDefault="004B4547" w:rsidP="001E1583">
      <w:pPr>
        <w:spacing w:after="0" w:line="240" w:lineRule="auto"/>
      </w:pPr>
      <w:r>
        <w:separator/>
      </w:r>
    </w:p>
  </w:endnote>
  <w:endnote w:type="continuationSeparator" w:id="0">
    <w:p w:rsidR="004B4547" w:rsidRDefault="004B4547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47" w:rsidRDefault="004B4547" w:rsidP="001E1583">
      <w:pPr>
        <w:spacing w:after="0" w:line="240" w:lineRule="auto"/>
      </w:pPr>
      <w:r>
        <w:separator/>
      </w:r>
    </w:p>
  </w:footnote>
  <w:footnote w:type="continuationSeparator" w:id="0">
    <w:p w:rsidR="004B4547" w:rsidRDefault="004B4547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53" w:rsidRPr="00D01A53" w:rsidRDefault="007C079E" w:rsidP="00D01A53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D01A53" w:rsidRPr="00D01A53">
      <w:rPr>
        <w:noProof/>
      </w:rPr>
      <w:drawing>
        <wp:anchor distT="0" distB="0" distL="114300" distR="114300" simplePos="0" relativeHeight="251658240" behindDoc="0" locked="0" layoutInCell="1" allowOverlap="1" wp14:anchorId="003DA2FE" wp14:editId="57A2AB63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53" w:rsidRPr="00D01A53">
      <w:tab/>
    </w:r>
  </w:p>
  <w:p w:rsidR="00D01A53" w:rsidRPr="00D01A53" w:rsidRDefault="00D01A53" w:rsidP="00D01A53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7C079E" w:rsidRDefault="007C079E" w:rsidP="00D01A53">
    <w:pPr>
      <w:jc w:val="center"/>
      <w:rPr>
        <w:rFonts w:ascii="Arial Rounded MT Bold" w:eastAsia="Arial Unicode MS" w:hAnsi="Arial Rounded MT Bold" w:cs="Arial Unicode MS"/>
      </w:rPr>
    </w:pPr>
  </w:p>
  <w:p w:rsidR="007C079E" w:rsidRDefault="007C079E" w:rsidP="00D01A53">
    <w:pPr>
      <w:jc w:val="center"/>
      <w:rPr>
        <w:rFonts w:ascii="Arial Rounded MT Bold" w:eastAsia="Arial Unicode MS" w:hAnsi="Arial Rounded MT Bold" w:cs="Arial Unicode MS"/>
      </w:rPr>
    </w:pPr>
  </w:p>
  <w:p w:rsidR="00D01A53" w:rsidRPr="00D01A53" w:rsidRDefault="000E73AB" w:rsidP="00D01A5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 SOCIAL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</w:t>
    </w:r>
    <w:r w:rsidR="000E73AB">
      <w:rPr>
        <w:rFonts w:ascii="Arial Rounded MT Bold" w:hAnsi="Arial Rounded MT Bold" w:cs="Arial"/>
        <w:bCs/>
        <w:szCs w:val="18"/>
        <w:lang w:val="es-ES_tradnl" w:eastAsia="es-ES_tradnl"/>
      </w:rPr>
      <w:t xml:space="preserve">8 y 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0E73AB">
      <w:rPr>
        <w:rFonts w:ascii="Arial Rounded MT Bold" w:hAnsi="Arial Rounded MT Bold" w:cs="Arial"/>
        <w:bCs/>
        <w:szCs w:val="18"/>
        <w:lang w:val="es-ES_tradnl" w:eastAsia="es-ES_tradnl"/>
      </w:rPr>
      <w:t>Agosto de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201</w:t>
    </w:r>
    <w:r w:rsidR="000E73AB">
      <w:rPr>
        <w:rFonts w:ascii="Arial Rounded MT Bold" w:hAnsi="Arial Rounded MT Bold" w:cs="Arial"/>
        <w:bCs/>
        <w:szCs w:val="18"/>
        <w:lang w:val="es-ES_tradnl" w:eastAsia="es-ES_tradnl"/>
      </w:rPr>
      <w:t>9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/>
        <w:sz w:val="28"/>
        <w:szCs w:val="28"/>
      </w:rPr>
    </w:pPr>
    <w:r w:rsidRPr="00D01A53">
      <w:rPr>
        <w:rFonts w:ascii="Arial Rounded MT Bold" w:hAnsi="Arial Rounded MT Bold" w:cs="Arial"/>
        <w:b/>
        <w:sz w:val="28"/>
        <w:szCs w:val="28"/>
      </w:rPr>
      <w:t>ANEXO  “</w:t>
    </w:r>
    <w:r w:rsidR="000E73AB">
      <w:rPr>
        <w:rFonts w:ascii="Arial Rounded MT Bold" w:hAnsi="Arial Rounded MT Bold" w:cs="Arial"/>
        <w:b/>
        <w:sz w:val="28"/>
        <w:szCs w:val="28"/>
      </w:rPr>
      <w:t>PP</w:t>
    </w:r>
    <w:r w:rsidRPr="00D01A53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D01A53" w:rsidRDefault="00D01A53" w:rsidP="00D01A53">
    <w:pPr>
      <w:jc w:val="center"/>
      <w:rPr>
        <w:rFonts w:ascii="Arial Rounded MT Bold" w:hAnsi="Arial Rounded MT Bold"/>
        <w:sz w:val="28"/>
        <w:szCs w:val="28"/>
      </w:rPr>
    </w:pPr>
    <w:r w:rsidRPr="00D01A53">
      <w:rPr>
        <w:rFonts w:ascii="Arial Rounded MT Bold" w:hAnsi="Arial Rounded MT Bold"/>
        <w:sz w:val="28"/>
        <w:szCs w:val="28"/>
      </w:rPr>
      <w:t xml:space="preserve">Conclusión OEC de la Observación </w:t>
    </w:r>
    <w:r w:rsidR="000E73AB">
      <w:rPr>
        <w:rFonts w:ascii="Arial Rounded MT Bold" w:hAnsi="Arial Rounded MT Bold"/>
        <w:sz w:val="28"/>
        <w:szCs w:val="28"/>
      </w:rPr>
      <w:t>No.10.6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30E23"/>
    <w:rsid w:val="00037DC7"/>
    <w:rsid w:val="00057EE0"/>
    <w:rsid w:val="000753AA"/>
    <w:rsid w:val="000856AD"/>
    <w:rsid w:val="000A717A"/>
    <w:rsid w:val="000B283C"/>
    <w:rsid w:val="000E73AB"/>
    <w:rsid w:val="00110CEE"/>
    <w:rsid w:val="00124912"/>
    <w:rsid w:val="001267EA"/>
    <w:rsid w:val="00177A46"/>
    <w:rsid w:val="00180DD4"/>
    <w:rsid w:val="001E1583"/>
    <w:rsid w:val="001F13E4"/>
    <w:rsid w:val="002058F5"/>
    <w:rsid w:val="00265D9F"/>
    <w:rsid w:val="00293C40"/>
    <w:rsid w:val="002A33CC"/>
    <w:rsid w:val="002A54D8"/>
    <w:rsid w:val="002A6375"/>
    <w:rsid w:val="0030449B"/>
    <w:rsid w:val="003204B5"/>
    <w:rsid w:val="00321490"/>
    <w:rsid w:val="0033387E"/>
    <w:rsid w:val="003C38FB"/>
    <w:rsid w:val="00430820"/>
    <w:rsid w:val="00466E00"/>
    <w:rsid w:val="00480B19"/>
    <w:rsid w:val="00483AF2"/>
    <w:rsid w:val="004A4BD9"/>
    <w:rsid w:val="004B4547"/>
    <w:rsid w:val="004F595F"/>
    <w:rsid w:val="005035F4"/>
    <w:rsid w:val="005A240F"/>
    <w:rsid w:val="005E6DCC"/>
    <w:rsid w:val="00630B71"/>
    <w:rsid w:val="00674433"/>
    <w:rsid w:val="00687522"/>
    <w:rsid w:val="006A555D"/>
    <w:rsid w:val="006C5439"/>
    <w:rsid w:val="00721C36"/>
    <w:rsid w:val="007C079E"/>
    <w:rsid w:val="00822A9C"/>
    <w:rsid w:val="00844491"/>
    <w:rsid w:val="00874C0D"/>
    <w:rsid w:val="0088234F"/>
    <w:rsid w:val="008B7B25"/>
    <w:rsid w:val="008F3F49"/>
    <w:rsid w:val="00960859"/>
    <w:rsid w:val="009E27C9"/>
    <w:rsid w:val="00A10A49"/>
    <w:rsid w:val="00A120A9"/>
    <w:rsid w:val="00A26D40"/>
    <w:rsid w:val="00A738C6"/>
    <w:rsid w:val="00A917AC"/>
    <w:rsid w:val="00AA4EE0"/>
    <w:rsid w:val="00AC7F53"/>
    <w:rsid w:val="00AF2C5C"/>
    <w:rsid w:val="00AF6314"/>
    <w:rsid w:val="00B01467"/>
    <w:rsid w:val="00B21100"/>
    <w:rsid w:val="00B2687D"/>
    <w:rsid w:val="00B45895"/>
    <w:rsid w:val="00B62D86"/>
    <w:rsid w:val="00B8292F"/>
    <w:rsid w:val="00B914B4"/>
    <w:rsid w:val="00BA0618"/>
    <w:rsid w:val="00BD17BB"/>
    <w:rsid w:val="00BD7357"/>
    <w:rsid w:val="00C30510"/>
    <w:rsid w:val="00C42183"/>
    <w:rsid w:val="00C43C7F"/>
    <w:rsid w:val="00C5111E"/>
    <w:rsid w:val="00C60BB5"/>
    <w:rsid w:val="00C9183B"/>
    <w:rsid w:val="00CA5411"/>
    <w:rsid w:val="00CF4447"/>
    <w:rsid w:val="00D01A53"/>
    <w:rsid w:val="00D0633F"/>
    <w:rsid w:val="00D72F68"/>
    <w:rsid w:val="00D77A42"/>
    <w:rsid w:val="00D80D0E"/>
    <w:rsid w:val="00D87906"/>
    <w:rsid w:val="00DA55A8"/>
    <w:rsid w:val="00DD442C"/>
    <w:rsid w:val="00E04FB6"/>
    <w:rsid w:val="00E33DDA"/>
    <w:rsid w:val="00E4227D"/>
    <w:rsid w:val="00E72EFA"/>
    <w:rsid w:val="00EB09F2"/>
    <w:rsid w:val="00ED0335"/>
    <w:rsid w:val="00ED254B"/>
    <w:rsid w:val="00EE4ED5"/>
    <w:rsid w:val="00F24D75"/>
    <w:rsid w:val="00F361BF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C61A"/>
  <w15:docId w15:val="{7CF75C19-0359-4EEE-9756-BF89F79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3</cp:revision>
  <cp:lastPrinted>2020-06-29T18:21:00Z</cp:lastPrinted>
  <dcterms:created xsi:type="dcterms:W3CDTF">2020-06-18T19:07:00Z</dcterms:created>
  <dcterms:modified xsi:type="dcterms:W3CDTF">2020-06-29T18:22:00Z</dcterms:modified>
</cp:coreProperties>
</file>