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DD" w:rsidRPr="00845CDD" w:rsidRDefault="00845CDD" w:rsidP="00845CDD">
      <w:pPr>
        <w:pStyle w:val="Default"/>
        <w:tabs>
          <w:tab w:val="left" w:pos="4410"/>
        </w:tabs>
        <w:rPr>
          <w:b/>
          <w:color w:val="auto"/>
          <w:sz w:val="28"/>
          <w:szCs w:val="28"/>
        </w:rPr>
      </w:pPr>
      <w:bookmarkStart w:id="0" w:name="_GoBack"/>
      <w:bookmarkEnd w:id="0"/>
    </w:p>
    <w:p w:rsidR="00845CDD" w:rsidRPr="00845CDD" w:rsidRDefault="00845CDD" w:rsidP="00845CDD">
      <w:pPr>
        <w:pStyle w:val="Default"/>
        <w:jc w:val="center"/>
        <w:rPr>
          <w:b/>
          <w:color w:val="auto"/>
          <w:sz w:val="28"/>
          <w:szCs w:val="28"/>
        </w:rPr>
      </w:pPr>
      <w:r w:rsidRPr="00845CDD">
        <w:rPr>
          <w:b/>
          <w:color w:val="auto"/>
          <w:sz w:val="28"/>
          <w:szCs w:val="28"/>
        </w:rPr>
        <w:t>ANEXO “A”</w:t>
      </w:r>
    </w:p>
    <w:p w:rsidR="00845CDD" w:rsidRPr="00845CDD" w:rsidRDefault="00845CDD" w:rsidP="00845CDD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Tablaconcuadrcula"/>
        <w:tblW w:w="10987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1546"/>
        <w:gridCol w:w="4064"/>
        <w:gridCol w:w="5377"/>
      </w:tblGrid>
      <w:tr w:rsidR="00845CDD" w:rsidRPr="00845CDD" w:rsidTr="00797ED9">
        <w:trPr>
          <w:trHeight w:val="233"/>
        </w:trPr>
        <w:tc>
          <w:tcPr>
            <w:tcW w:w="5610" w:type="dxa"/>
            <w:gridSpan w:val="2"/>
            <w:shd w:val="clear" w:color="auto" w:fill="BFBFBF" w:themeFill="background1" w:themeFillShade="BF"/>
          </w:tcPr>
          <w:p w:rsidR="00845CDD" w:rsidRPr="00797ED9" w:rsidRDefault="00797ED9" w:rsidP="00D000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Observación: Observación 1.1.</w:t>
            </w:r>
            <w:r w:rsidR="00ED6DC5">
              <w:rPr>
                <w:rFonts w:ascii="Arial" w:hAnsi="Arial" w:cs="Arial"/>
                <w:b/>
                <w:sz w:val="24"/>
                <w:szCs w:val="24"/>
              </w:rPr>
              <w:t xml:space="preserve"> Normatividad</w:t>
            </w:r>
            <w:r w:rsidR="00C37D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77" w:type="dxa"/>
            <w:shd w:val="clear" w:color="auto" w:fill="BFBFBF" w:themeFill="background1" w:themeFillShade="BF"/>
          </w:tcPr>
          <w:p w:rsidR="00845CDD" w:rsidRPr="00797ED9" w:rsidRDefault="00AA2F72" w:rsidP="001E1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Página    1/5</w:t>
            </w:r>
          </w:p>
        </w:tc>
      </w:tr>
      <w:tr w:rsidR="00845CDD" w:rsidRPr="00845CDD" w:rsidTr="00845CDD">
        <w:trPr>
          <w:trHeight w:val="294"/>
        </w:trPr>
        <w:tc>
          <w:tcPr>
            <w:tcW w:w="10987" w:type="dxa"/>
            <w:gridSpan w:val="3"/>
            <w:shd w:val="clear" w:color="auto" w:fill="BFBFBF" w:themeFill="background1" w:themeFillShade="BF"/>
          </w:tcPr>
          <w:p w:rsidR="00845CDD" w:rsidRPr="00797ED9" w:rsidRDefault="00933881" w:rsidP="001E1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ED9">
              <w:rPr>
                <w:rFonts w:ascii="Arial" w:hAnsi="Arial" w:cs="Arial"/>
                <w:b/>
                <w:sz w:val="24"/>
                <w:szCs w:val="24"/>
              </w:rPr>
              <w:t>Decreto que Autoriza la Creación del Fideicomiso para el Desarrollo del Proyecto D</w:t>
            </w:r>
            <w:r w:rsidR="00845CDD" w:rsidRPr="00797ED9">
              <w:rPr>
                <w:rFonts w:ascii="Arial" w:hAnsi="Arial" w:cs="Arial"/>
                <w:b/>
                <w:sz w:val="24"/>
                <w:szCs w:val="24"/>
              </w:rPr>
              <w:t xml:space="preserve">enominado Guadalajara </w:t>
            </w:r>
            <w:r w:rsidR="00B01C32">
              <w:rPr>
                <w:rFonts w:ascii="Arial" w:hAnsi="Arial" w:cs="Arial"/>
                <w:b/>
                <w:sz w:val="24"/>
                <w:szCs w:val="24"/>
              </w:rPr>
              <w:t xml:space="preserve">Maestro </w:t>
            </w:r>
            <w:r w:rsidR="00845CDD" w:rsidRPr="00797ED9">
              <w:rPr>
                <w:rFonts w:ascii="Arial" w:hAnsi="Arial" w:cs="Arial"/>
                <w:b/>
                <w:sz w:val="24"/>
                <w:szCs w:val="24"/>
              </w:rPr>
              <w:t>Ciudad Creativa Digital.</w:t>
            </w:r>
          </w:p>
        </w:tc>
      </w:tr>
      <w:tr w:rsidR="00845CDD" w:rsidRPr="00845CDD" w:rsidTr="00845CDD">
        <w:trPr>
          <w:trHeight w:val="530"/>
        </w:trPr>
        <w:tc>
          <w:tcPr>
            <w:tcW w:w="1546" w:type="dxa"/>
            <w:vAlign w:val="center"/>
          </w:tcPr>
          <w:p w:rsidR="00845CDD" w:rsidRPr="00797ED9" w:rsidRDefault="00ED6DC5" w:rsidP="00ED6D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NUMERAL</w:t>
            </w:r>
            <w:r w:rsidR="00845CDD" w:rsidRPr="00797ED9">
              <w:rPr>
                <w:rFonts w:ascii="Arial" w:hAnsi="Arial" w:cs="Arial"/>
                <w:b/>
                <w:sz w:val="24"/>
                <w:szCs w:val="24"/>
              </w:rPr>
              <w:t xml:space="preserve"> 8.7.1.</w:t>
            </w:r>
          </w:p>
        </w:tc>
        <w:tc>
          <w:tcPr>
            <w:tcW w:w="9441" w:type="dxa"/>
            <w:gridSpan w:val="2"/>
          </w:tcPr>
          <w:p w:rsidR="00845CDD" w:rsidRPr="00797ED9" w:rsidRDefault="00845CDD" w:rsidP="001E1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845CDD" w:rsidRPr="00797ED9" w:rsidRDefault="00797ED9" w:rsidP="001E1DA6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C37D51">
              <w:rPr>
                <w:rFonts w:ascii="Arial" w:hAnsi="Arial" w:cs="Arial"/>
                <w:sz w:val="24"/>
                <w:szCs w:val="24"/>
                <w:u w:val="single"/>
                <w:lang w:val="es-MX" w:eastAsia="es-MX"/>
              </w:rPr>
              <w:t>El Comité Técnico del Fideicomiso Maestro</w:t>
            </w:r>
            <w:r w:rsidR="00845CDD" w:rsidRPr="00797ED9">
              <w:rPr>
                <w:rFonts w:ascii="Arial" w:hAnsi="Arial" w:cs="Arial"/>
                <w:sz w:val="24"/>
                <w:szCs w:val="24"/>
                <w:lang w:val="es-MX" w:eastAsia="es-MX"/>
              </w:rPr>
              <w:t xml:space="preserve">, sesionara </w:t>
            </w:r>
            <w:r w:rsidR="00713689" w:rsidRPr="00797ED9">
              <w:rPr>
                <w:rFonts w:ascii="Arial" w:hAnsi="Arial" w:cs="Arial"/>
                <w:sz w:val="24"/>
                <w:szCs w:val="24"/>
                <w:lang w:val="es-MX" w:eastAsia="es-MX"/>
              </w:rPr>
              <w:t>ordinariamente, cada mes en el lugar que sea indicado en la convocatoria que para efecto emita el presidente, debiendo ser en la Ciudad de Guadalajara Jalisco.</w:t>
            </w:r>
          </w:p>
          <w:p w:rsidR="00845CDD" w:rsidRPr="00797ED9" w:rsidRDefault="00845CDD" w:rsidP="001E1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</w:tbl>
    <w:p w:rsidR="00845CDD" w:rsidRPr="00845CDD" w:rsidRDefault="00845CDD" w:rsidP="00845CDD">
      <w:pPr>
        <w:rPr>
          <w:sz w:val="28"/>
          <w:szCs w:val="28"/>
        </w:rPr>
      </w:pPr>
    </w:p>
    <w:p w:rsidR="00845CDD" w:rsidRPr="00845CDD" w:rsidRDefault="00845CDD" w:rsidP="00845CDD">
      <w:pPr>
        <w:rPr>
          <w:sz w:val="28"/>
          <w:szCs w:val="28"/>
        </w:rPr>
      </w:pPr>
    </w:p>
    <w:p w:rsidR="00845CDD" w:rsidRPr="00845CDD" w:rsidRDefault="00845CDD" w:rsidP="00845CDD">
      <w:pPr>
        <w:rPr>
          <w:sz w:val="28"/>
          <w:szCs w:val="28"/>
        </w:rPr>
      </w:pPr>
    </w:p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845CDD" w:rsidRDefault="00845CDD" w:rsidP="00845CDD"/>
    <w:p w:rsidR="00AA2F72" w:rsidRDefault="00AA2F72" w:rsidP="00845CDD"/>
    <w:p w:rsidR="00AA2F72" w:rsidRDefault="00AA2F72" w:rsidP="00845CDD"/>
    <w:p w:rsidR="00AA2F72" w:rsidRDefault="00AA2F72" w:rsidP="00845CDD"/>
    <w:p w:rsidR="000E4B03" w:rsidRPr="00474B60" w:rsidRDefault="000E4B03" w:rsidP="000E4B03">
      <w:pPr>
        <w:jc w:val="center"/>
        <w:rPr>
          <w:rFonts w:ascii="Arial" w:hAnsi="Arial" w:cs="Arial"/>
          <w:b/>
          <w:sz w:val="28"/>
          <w:szCs w:val="28"/>
        </w:rPr>
      </w:pPr>
      <w:r w:rsidRPr="00474B60">
        <w:rPr>
          <w:rFonts w:ascii="Arial" w:hAnsi="Arial" w:cs="Arial"/>
          <w:b/>
          <w:sz w:val="28"/>
          <w:szCs w:val="28"/>
        </w:rPr>
        <w:lastRenderedPageBreak/>
        <w:t>ANEXO “B”</w:t>
      </w:r>
    </w:p>
    <w:p w:rsidR="000E4B03" w:rsidRPr="00474E4E" w:rsidRDefault="000E4B03" w:rsidP="000E4B03">
      <w:pPr>
        <w:tabs>
          <w:tab w:val="left" w:pos="300"/>
        </w:tabs>
        <w:rPr>
          <w:rFonts w:ascii="Arial" w:hAnsi="Arial" w:cs="Arial"/>
          <w:b/>
          <w:sz w:val="28"/>
          <w:szCs w:val="28"/>
        </w:rPr>
      </w:pPr>
    </w:p>
    <w:p w:rsidR="000E4B03" w:rsidRPr="00474E4E" w:rsidRDefault="000E4B03" w:rsidP="000E4B0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421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1481"/>
        <w:gridCol w:w="5788"/>
        <w:gridCol w:w="3152"/>
      </w:tblGrid>
      <w:tr w:rsidR="000E4B03" w:rsidRPr="00797ED9" w:rsidTr="001E1DA6">
        <w:trPr>
          <w:trHeight w:val="249"/>
        </w:trPr>
        <w:tc>
          <w:tcPr>
            <w:tcW w:w="7269" w:type="dxa"/>
            <w:gridSpan w:val="2"/>
            <w:shd w:val="clear" w:color="auto" w:fill="BFBFBF" w:themeFill="background1" w:themeFillShade="BF"/>
          </w:tcPr>
          <w:p w:rsidR="000E4B03" w:rsidRPr="00797ED9" w:rsidRDefault="000E4B03" w:rsidP="001E1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7ED9">
              <w:rPr>
                <w:rFonts w:ascii="Arial" w:hAnsi="Arial" w:cs="Arial"/>
                <w:b/>
                <w:sz w:val="24"/>
                <w:szCs w:val="24"/>
              </w:rPr>
              <w:t>Observación</w:t>
            </w:r>
            <w:r w:rsidR="00797ED9">
              <w:rPr>
                <w:rFonts w:ascii="Arial" w:hAnsi="Arial" w:cs="Arial"/>
                <w:b/>
                <w:sz w:val="24"/>
                <w:szCs w:val="24"/>
              </w:rPr>
              <w:t>: Observación 2.1. Normatividad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:rsidR="000E4B03" w:rsidRPr="00797ED9" w:rsidRDefault="00797ED9" w:rsidP="00797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Página 2</w:t>
            </w:r>
            <w:r w:rsidR="000E4B03" w:rsidRPr="00797ED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A2F7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E4B03" w:rsidRPr="00797ED9" w:rsidTr="001E1DA6">
        <w:trPr>
          <w:trHeight w:val="173"/>
        </w:trPr>
        <w:tc>
          <w:tcPr>
            <w:tcW w:w="10421" w:type="dxa"/>
            <w:gridSpan w:val="3"/>
            <w:shd w:val="clear" w:color="auto" w:fill="BFBFBF" w:themeFill="background1" w:themeFillShade="BF"/>
          </w:tcPr>
          <w:p w:rsidR="000E4B03" w:rsidRPr="00797ED9" w:rsidRDefault="00292EA3" w:rsidP="001E1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ED9">
              <w:rPr>
                <w:rFonts w:ascii="Arial" w:hAnsi="Arial" w:cs="Arial"/>
                <w:b/>
                <w:sz w:val="24"/>
                <w:szCs w:val="24"/>
              </w:rPr>
              <w:t>REGLAS DE OPERACIÓN FIDEICOMISO MAESTRO CIUDAD CREATIVA DIGITAL.</w:t>
            </w:r>
          </w:p>
        </w:tc>
      </w:tr>
      <w:tr w:rsidR="000E4B03" w:rsidRPr="00797ED9" w:rsidTr="001E1DA6">
        <w:trPr>
          <w:trHeight w:val="405"/>
        </w:trPr>
        <w:tc>
          <w:tcPr>
            <w:tcW w:w="1481" w:type="dxa"/>
            <w:shd w:val="clear" w:color="auto" w:fill="auto"/>
          </w:tcPr>
          <w:p w:rsidR="000E4B03" w:rsidRPr="00797ED9" w:rsidRDefault="00712AD5" w:rsidP="001E1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ED9">
              <w:rPr>
                <w:rFonts w:ascii="Arial" w:hAnsi="Arial" w:cs="Arial"/>
                <w:b/>
                <w:sz w:val="24"/>
                <w:szCs w:val="24"/>
              </w:rPr>
              <w:t>Regla 5 Fracción II</w:t>
            </w:r>
          </w:p>
        </w:tc>
        <w:tc>
          <w:tcPr>
            <w:tcW w:w="8940" w:type="dxa"/>
            <w:gridSpan w:val="2"/>
            <w:shd w:val="clear" w:color="auto" w:fill="auto"/>
          </w:tcPr>
          <w:p w:rsidR="000E4B03" w:rsidRPr="00797ED9" w:rsidRDefault="000E4B03" w:rsidP="001E1DA6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797ED9">
              <w:rPr>
                <w:rFonts w:ascii="Arial" w:hAnsi="Arial" w:cs="Arial"/>
                <w:sz w:val="24"/>
                <w:szCs w:val="24"/>
                <w:lang w:val="es-MX" w:eastAsia="es-MX"/>
              </w:rPr>
              <w:t>Corresponde al Secretario del Comité Técnico</w:t>
            </w:r>
            <w:r w:rsidR="00DA4942">
              <w:rPr>
                <w:rFonts w:ascii="Arial" w:hAnsi="Arial" w:cs="Arial"/>
                <w:sz w:val="24"/>
                <w:szCs w:val="24"/>
                <w:lang w:val="es-MX" w:eastAsia="es-MX"/>
              </w:rPr>
              <w:t>:</w:t>
            </w:r>
          </w:p>
          <w:p w:rsidR="000E4B03" w:rsidRPr="00797ED9" w:rsidRDefault="00712AD5" w:rsidP="001E1DA6">
            <w:pPr>
              <w:rPr>
                <w:sz w:val="24"/>
                <w:szCs w:val="24"/>
              </w:rPr>
            </w:pPr>
            <w:r w:rsidRPr="00797ED9">
              <w:rPr>
                <w:rFonts w:ascii="Arial" w:hAnsi="Arial" w:cs="Arial"/>
                <w:sz w:val="24"/>
                <w:szCs w:val="24"/>
              </w:rPr>
              <w:t xml:space="preserve">Recabar las firmas de los miembros de la Junta de Gobierno, el mismo día que se lleve a cabo las Sesiones ya sea </w:t>
            </w:r>
            <w:proofErr w:type="gramStart"/>
            <w:r w:rsidRPr="00797ED9">
              <w:rPr>
                <w:rFonts w:ascii="Arial" w:hAnsi="Arial" w:cs="Arial"/>
                <w:sz w:val="24"/>
                <w:szCs w:val="24"/>
              </w:rPr>
              <w:t>Ordinarias o Extraordinarias</w:t>
            </w:r>
            <w:proofErr w:type="gramEnd"/>
            <w:r w:rsidRPr="00797E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4B03" w:rsidRPr="00797ED9" w:rsidRDefault="000E4B03" w:rsidP="001E1DA6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4"/>
                <w:szCs w:val="24"/>
              </w:rPr>
            </w:pPr>
          </w:p>
        </w:tc>
      </w:tr>
    </w:tbl>
    <w:p w:rsidR="000E4B03" w:rsidRPr="00797ED9" w:rsidRDefault="000E4B03" w:rsidP="000E4B03">
      <w:pPr>
        <w:rPr>
          <w:sz w:val="24"/>
          <w:szCs w:val="24"/>
        </w:rPr>
      </w:pPr>
    </w:p>
    <w:p w:rsidR="000E4B03" w:rsidRPr="00474B60" w:rsidRDefault="000E4B03" w:rsidP="000E4B03">
      <w:pPr>
        <w:jc w:val="center"/>
        <w:rPr>
          <w:rFonts w:ascii="Arial" w:hAnsi="Arial" w:cs="Arial"/>
          <w:b/>
          <w:sz w:val="28"/>
          <w:szCs w:val="28"/>
        </w:rPr>
      </w:pPr>
    </w:p>
    <w:p w:rsidR="00845CDD" w:rsidRDefault="00845CDD" w:rsidP="00845CDD"/>
    <w:p w:rsidR="00845CDD" w:rsidRDefault="00845CDD" w:rsidP="00845CDD"/>
    <w:p w:rsidR="00845CDD" w:rsidRPr="00474B60" w:rsidRDefault="00845CDD" w:rsidP="00845CDD">
      <w:pPr>
        <w:rPr>
          <w:sz w:val="28"/>
          <w:szCs w:val="28"/>
        </w:rPr>
      </w:pPr>
    </w:p>
    <w:p w:rsidR="00845CDD" w:rsidRPr="00474B60" w:rsidRDefault="00845CDD" w:rsidP="00845CDD">
      <w:pPr>
        <w:rPr>
          <w:sz w:val="28"/>
          <w:szCs w:val="28"/>
        </w:rPr>
      </w:pPr>
    </w:p>
    <w:p w:rsidR="00845CDD" w:rsidRPr="00474B60" w:rsidRDefault="00845CDD" w:rsidP="00845CDD">
      <w:pPr>
        <w:rPr>
          <w:sz w:val="28"/>
          <w:szCs w:val="28"/>
        </w:rPr>
      </w:pPr>
    </w:p>
    <w:p w:rsidR="00845CDD" w:rsidRPr="00474B60" w:rsidRDefault="00845CDD" w:rsidP="00845CDD">
      <w:pPr>
        <w:rPr>
          <w:sz w:val="28"/>
          <w:szCs w:val="28"/>
        </w:rPr>
      </w:pPr>
    </w:p>
    <w:p w:rsidR="00845CDD" w:rsidRPr="00474B60" w:rsidRDefault="00845CDD" w:rsidP="00845CDD">
      <w:pPr>
        <w:rPr>
          <w:sz w:val="28"/>
          <w:szCs w:val="28"/>
        </w:rPr>
      </w:pPr>
    </w:p>
    <w:p w:rsidR="00845CDD" w:rsidRPr="00474B60" w:rsidRDefault="00845CDD" w:rsidP="00845CDD">
      <w:pPr>
        <w:jc w:val="center"/>
        <w:rPr>
          <w:rFonts w:ascii="Arial" w:hAnsi="Arial" w:cs="Arial"/>
          <w:b/>
          <w:sz w:val="28"/>
          <w:szCs w:val="28"/>
        </w:rPr>
      </w:pPr>
    </w:p>
    <w:p w:rsidR="00474E4E" w:rsidRPr="00474B60" w:rsidRDefault="00474E4E" w:rsidP="005C5FBA">
      <w:pPr>
        <w:rPr>
          <w:rFonts w:ascii="Arial" w:hAnsi="Arial" w:cs="Arial"/>
          <w:b/>
          <w:sz w:val="28"/>
          <w:szCs w:val="28"/>
        </w:rPr>
      </w:pPr>
    </w:p>
    <w:p w:rsidR="00845CDD" w:rsidRDefault="00845CDD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845CDD" w:rsidRDefault="00845CDD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5C5FBA" w:rsidRDefault="005C5FBA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5C5FBA" w:rsidRDefault="005C5FBA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5C5FBA" w:rsidRDefault="005C5FBA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“C”</w:t>
      </w: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421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1481"/>
        <w:gridCol w:w="5788"/>
        <w:gridCol w:w="3152"/>
      </w:tblGrid>
      <w:tr w:rsidR="00797ED9" w:rsidRPr="00797ED9" w:rsidTr="00F76423">
        <w:trPr>
          <w:trHeight w:val="249"/>
        </w:trPr>
        <w:tc>
          <w:tcPr>
            <w:tcW w:w="7269" w:type="dxa"/>
            <w:gridSpan w:val="2"/>
            <w:shd w:val="clear" w:color="auto" w:fill="BFBFBF" w:themeFill="background1" w:themeFillShade="BF"/>
          </w:tcPr>
          <w:p w:rsidR="00797ED9" w:rsidRPr="00797ED9" w:rsidRDefault="00797ED9" w:rsidP="00F764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7ED9">
              <w:rPr>
                <w:rFonts w:ascii="Arial" w:hAnsi="Arial" w:cs="Arial"/>
                <w:b/>
                <w:sz w:val="24"/>
                <w:szCs w:val="24"/>
              </w:rPr>
              <w:t xml:space="preserve">Observación: </w:t>
            </w:r>
            <w:r w:rsidR="00662D8F">
              <w:rPr>
                <w:rFonts w:ascii="Arial" w:hAnsi="Arial" w:cs="Arial"/>
                <w:b/>
                <w:sz w:val="24"/>
                <w:szCs w:val="24"/>
              </w:rPr>
              <w:t>Observación 2.2. Normatividad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:rsidR="00797ED9" w:rsidRPr="00797ED9" w:rsidRDefault="00662D8F" w:rsidP="00F76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Página 3</w:t>
            </w:r>
            <w:r w:rsidR="00797ED9" w:rsidRPr="00797ED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A2F7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797ED9" w:rsidRPr="00797ED9" w:rsidTr="00F76423">
        <w:trPr>
          <w:trHeight w:val="173"/>
        </w:trPr>
        <w:tc>
          <w:tcPr>
            <w:tcW w:w="10421" w:type="dxa"/>
            <w:gridSpan w:val="3"/>
            <w:shd w:val="clear" w:color="auto" w:fill="BFBFBF" w:themeFill="background1" w:themeFillShade="BF"/>
          </w:tcPr>
          <w:p w:rsidR="00797ED9" w:rsidRPr="00797ED9" w:rsidRDefault="00797ED9" w:rsidP="00F76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ED9">
              <w:rPr>
                <w:rFonts w:ascii="Arial" w:hAnsi="Arial" w:cs="Arial"/>
                <w:b/>
                <w:sz w:val="24"/>
                <w:szCs w:val="24"/>
              </w:rPr>
              <w:t>REGLAS DE OPERACIÓN FIDEICOMISO MAESTRO CIUDAD CREATIVA DIGITAL.</w:t>
            </w:r>
          </w:p>
        </w:tc>
      </w:tr>
      <w:tr w:rsidR="00797ED9" w:rsidRPr="00797ED9" w:rsidTr="00F76423">
        <w:trPr>
          <w:trHeight w:val="405"/>
        </w:trPr>
        <w:tc>
          <w:tcPr>
            <w:tcW w:w="1481" w:type="dxa"/>
            <w:shd w:val="clear" w:color="auto" w:fill="auto"/>
          </w:tcPr>
          <w:p w:rsidR="00797ED9" w:rsidRDefault="00662D8F" w:rsidP="00B01C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Capítulo</w:t>
            </w:r>
            <w:r w:rsidR="00B01C32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01C32">
              <w:rPr>
                <w:rFonts w:ascii="Arial" w:hAnsi="Arial" w:cs="Arial"/>
                <w:b/>
                <w:sz w:val="24"/>
                <w:szCs w:val="24"/>
              </w:rPr>
              <w:t>Regla 4</w:t>
            </w:r>
            <w:r w:rsidR="00797ED9" w:rsidRPr="00797E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81662" w:rsidRPr="00797ED9" w:rsidRDefault="00981662" w:rsidP="00B01C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Fracción III</w:t>
            </w:r>
          </w:p>
        </w:tc>
        <w:tc>
          <w:tcPr>
            <w:tcW w:w="8940" w:type="dxa"/>
            <w:gridSpan w:val="2"/>
            <w:shd w:val="clear" w:color="auto" w:fill="auto"/>
          </w:tcPr>
          <w:p w:rsidR="00797ED9" w:rsidRDefault="00B01C32" w:rsidP="00B01C3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Del Presidente y Secretario del Comité Técnico</w:t>
            </w:r>
          </w:p>
          <w:p w:rsidR="00662D8F" w:rsidRDefault="00B01C32" w:rsidP="00B01C3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Corresponde al Presidente del Comité Técnico:</w:t>
            </w:r>
          </w:p>
          <w:p w:rsidR="00D00088" w:rsidRDefault="00B01C32" w:rsidP="00D00088">
            <w:pPr>
              <w:jc w:val="both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III. Proponer al Comité Técnico la Normatividad necesaria para el cumplimiento del objeto y fines del Fideicomiso Maestro, así como para transparentar y hacer más eficiente sus</w:t>
            </w:r>
          </w:p>
          <w:p w:rsidR="00B01C32" w:rsidRPr="00B01C32" w:rsidRDefault="00ED6DC5" w:rsidP="00B01C3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.</w:t>
            </w:r>
          </w:p>
        </w:tc>
      </w:tr>
    </w:tbl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797ED9" w:rsidRDefault="00797ED9" w:rsidP="00E24995">
      <w:pPr>
        <w:rPr>
          <w:rFonts w:ascii="Arial" w:hAnsi="Arial" w:cs="Arial"/>
          <w:b/>
          <w:sz w:val="24"/>
          <w:szCs w:val="24"/>
        </w:rPr>
      </w:pPr>
    </w:p>
    <w:p w:rsidR="00662D8F" w:rsidRDefault="00662D8F" w:rsidP="00662D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“D”</w:t>
      </w:r>
    </w:p>
    <w:p w:rsidR="003551A7" w:rsidRDefault="003551A7" w:rsidP="00AC5B06">
      <w:pPr>
        <w:rPr>
          <w:rFonts w:ascii="Arial" w:hAnsi="Arial" w:cs="Arial"/>
          <w:b/>
          <w:sz w:val="24"/>
          <w:szCs w:val="24"/>
        </w:rPr>
      </w:pPr>
    </w:p>
    <w:p w:rsidR="00845CDD" w:rsidRDefault="00845CDD" w:rsidP="00845CDD">
      <w:pPr>
        <w:jc w:val="center"/>
        <w:rPr>
          <w:rFonts w:ascii="Arial" w:hAnsi="Arial" w:cs="Arial"/>
          <w:b/>
          <w:sz w:val="24"/>
          <w:szCs w:val="24"/>
        </w:rPr>
      </w:pPr>
    </w:p>
    <w:p w:rsidR="00845CDD" w:rsidRDefault="00845CDD" w:rsidP="00845CD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44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43"/>
        <w:gridCol w:w="5241"/>
      </w:tblGrid>
      <w:tr w:rsidR="00B01C32" w:rsidRPr="00051051" w:rsidTr="00AC5B06">
        <w:trPr>
          <w:trHeight w:val="218"/>
        </w:trPr>
        <w:tc>
          <w:tcPr>
            <w:tcW w:w="5703" w:type="dxa"/>
            <w:gridSpan w:val="2"/>
            <w:shd w:val="clear" w:color="auto" w:fill="BFBFBF"/>
          </w:tcPr>
          <w:p w:rsidR="00B01C32" w:rsidRPr="00051051" w:rsidRDefault="00D00088" w:rsidP="00D000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Observación: 3.</w:t>
            </w:r>
            <w:r w:rsidR="00B01C32" w:rsidRPr="00051051">
              <w:rPr>
                <w:rFonts w:ascii="Arial" w:hAnsi="Arial" w:cs="Arial"/>
                <w:b/>
                <w:sz w:val="24"/>
                <w:szCs w:val="24"/>
              </w:rPr>
              <w:t>1. NOMINA</w:t>
            </w:r>
            <w:r w:rsidR="006639FF">
              <w:rPr>
                <w:rFonts w:ascii="Arial" w:hAnsi="Arial" w:cs="Arial"/>
                <w:b/>
                <w:sz w:val="24"/>
                <w:szCs w:val="24"/>
              </w:rPr>
              <w:t xml:space="preserve"> Y SERVICIOS PERS.</w:t>
            </w:r>
          </w:p>
        </w:tc>
        <w:tc>
          <w:tcPr>
            <w:tcW w:w="5241" w:type="dxa"/>
            <w:shd w:val="clear" w:color="auto" w:fill="BFBFBF"/>
          </w:tcPr>
          <w:p w:rsidR="00B01C32" w:rsidRPr="00051051" w:rsidRDefault="00B01C32" w:rsidP="00F76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051">
              <w:rPr>
                <w:rFonts w:ascii="Arial" w:hAnsi="Arial" w:cs="Arial"/>
                <w:b/>
                <w:sz w:val="24"/>
                <w:szCs w:val="24"/>
              </w:rPr>
              <w:t xml:space="preserve">Página </w:t>
            </w:r>
            <w:r w:rsidR="00AA2F7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5105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A2F7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01C32" w:rsidRPr="00051051" w:rsidTr="00AC5B06">
        <w:trPr>
          <w:trHeight w:val="152"/>
        </w:trPr>
        <w:tc>
          <w:tcPr>
            <w:tcW w:w="10944" w:type="dxa"/>
            <w:gridSpan w:val="3"/>
            <w:shd w:val="clear" w:color="auto" w:fill="BFBFBF"/>
          </w:tcPr>
          <w:p w:rsidR="00B01C32" w:rsidRPr="00051051" w:rsidRDefault="00B01C32" w:rsidP="00F76423">
            <w:pPr>
              <w:jc w:val="center"/>
              <w:rPr>
                <w:rFonts w:ascii="Arial" w:hAnsi="Arial" w:cs="Arial"/>
                <w:b/>
                <w:i/>
              </w:rPr>
            </w:pPr>
            <w:r w:rsidRPr="00051051">
              <w:rPr>
                <w:rFonts w:ascii="Arial" w:hAnsi="Arial" w:cs="Arial"/>
                <w:b/>
                <w:i/>
              </w:rPr>
              <w:t>LEY FEDE</w:t>
            </w:r>
            <w:r w:rsidR="002F339B">
              <w:rPr>
                <w:rFonts w:ascii="Arial" w:hAnsi="Arial" w:cs="Arial"/>
                <w:b/>
                <w:i/>
              </w:rPr>
              <w:t>R</w:t>
            </w:r>
            <w:r w:rsidRPr="00051051">
              <w:rPr>
                <w:rFonts w:ascii="Arial" w:hAnsi="Arial" w:cs="Arial"/>
                <w:b/>
                <w:i/>
              </w:rPr>
              <w:t>AL DEL TRABAJO</w:t>
            </w:r>
          </w:p>
        </w:tc>
      </w:tr>
      <w:tr w:rsidR="00B01C32" w:rsidRPr="00051051" w:rsidTr="00AC5B06">
        <w:trPr>
          <w:trHeight w:val="388"/>
        </w:trPr>
        <w:tc>
          <w:tcPr>
            <w:tcW w:w="1560" w:type="dxa"/>
            <w:shd w:val="clear" w:color="auto" w:fill="auto"/>
          </w:tcPr>
          <w:p w:rsidR="00B01C32" w:rsidRPr="00051051" w:rsidRDefault="00B01C32" w:rsidP="00F764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1051">
              <w:rPr>
                <w:rFonts w:ascii="Arial" w:hAnsi="Arial" w:cs="Arial"/>
                <w:b/>
                <w:sz w:val="24"/>
                <w:szCs w:val="24"/>
              </w:rPr>
              <w:t>Articulo 80</w:t>
            </w:r>
          </w:p>
        </w:tc>
        <w:tc>
          <w:tcPr>
            <w:tcW w:w="9384" w:type="dxa"/>
            <w:gridSpan w:val="2"/>
            <w:shd w:val="clear" w:color="auto" w:fill="auto"/>
          </w:tcPr>
          <w:p w:rsidR="00B01C32" w:rsidRPr="00051051" w:rsidRDefault="00B01C32" w:rsidP="00F7642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51051">
              <w:rPr>
                <w:rFonts w:ascii="Arial" w:eastAsia="Calibri" w:hAnsi="Arial" w:cs="Arial"/>
                <w:sz w:val="24"/>
                <w:szCs w:val="24"/>
                <w:lang w:val="es-MX" w:eastAsia="en-US"/>
              </w:rPr>
              <w:t xml:space="preserve">Los trabajadores tendrán derecho a una prima no menor al veinticinco por ciento </w:t>
            </w:r>
            <w:r w:rsidRPr="002F339B">
              <w:rPr>
                <w:rFonts w:ascii="Arial" w:eastAsia="Calibri" w:hAnsi="Arial" w:cs="Arial"/>
                <w:sz w:val="24"/>
                <w:szCs w:val="24"/>
                <w:u w:val="single"/>
                <w:lang w:val="es-MX" w:eastAsia="en-US"/>
              </w:rPr>
              <w:t>sobre salarios que les correspondan durante el periodo de vacaciones</w:t>
            </w:r>
          </w:p>
        </w:tc>
      </w:tr>
      <w:tr w:rsidR="00B01C32" w:rsidRPr="00051051" w:rsidTr="00AC5B06">
        <w:trPr>
          <w:trHeight w:val="218"/>
        </w:trPr>
        <w:tc>
          <w:tcPr>
            <w:tcW w:w="10944" w:type="dxa"/>
            <w:gridSpan w:val="3"/>
            <w:shd w:val="clear" w:color="auto" w:fill="BFBFBF"/>
          </w:tcPr>
          <w:p w:rsidR="00B01C32" w:rsidRPr="00051051" w:rsidRDefault="00B01C32" w:rsidP="00F76423">
            <w:pPr>
              <w:jc w:val="center"/>
              <w:rPr>
                <w:rFonts w:ascii="Arial" w:eastAsia="Calibri" w:hAnsi="Arial" w:cs="Arial"/>
                <w:b/>
                <w:i/>
                <w:lang w:val="es-MX" w:eastAsia="en-US"/>
              </w:rPr>
            </w:pPr>
            <w:r w:rsidRPr="00051051">
              <w:rPr>
                <w:rFonts w:ascii="Arial" w:eastAsia="Calibri" w:hAnsi="Arial" w:cs="Arial"/>
                <w:b/>
                <w:i/>
                <w:lang w:val="es-MX" w:eastAsia="en-US"/>
              </w:rPr>
              <w:t>ACUERDO PARA EL PAGO DEL ESTIMULO AL SERVIDOR PUBLICO</w:t>
            </w:r>
          </w:p>
        </w:tc>
      </w:tr>
      <w:tr w:rsidR="00B01C32" w:rsidRPr="00051051" w:rsidTr="00AC5B06">
        <w:trPr>
          <w:trHeight w:val="218"/>
        </w:trPr>
        <w:tc>
          <w:tcPr>
            <w:tcW w:w="1560" w:type="dxa"/>
            <w:shd w:val="clear" w:color="auto" w:fill="auto"/>
          </w:tcPr>
          <w:p w:rsidR="00B01C32" w:rsidRPr="00051051" w:rsidRDefault="00B01C32" w:rsidP="00F764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1051">
              <w:rPr>
                <w:rFonts w:ascii="Arial" w:hAnsi="Arial" w:cs="Arial"/>
                <w:b/>
                <w:sz w:val="24"/>
                <w:szCs w:val="24"/>
              </w:rPr>
              <w:t>Fracción IV</w:t>
            </w:r>
          </w:p>
        </w:tc>
        <w:tc>
          <w:tcPr>
            <w:tcW w:w="9384" w:type="dxa"/>
            <w:gridSpan w:val="2"/>
            <w:shd w:val="clear" w:color="auto" w:fill="auto"/>
          </w:tcPr>
          <w:p w:rsidR="00B01C32" w:rsidRPr="00051051" w:rsidRDefault="00B01C32" w:rsidP="00F76423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MX" w:eastAsia="en-US"/>
              </w:rPr>
            </w:pPr>
            <w:r w:rsidRPr="00051051">
              <w:rPr>
                <w:rFonts w:ascii="Arial" w:eastAsia="Calibri" w:hAnsi="Arial" w:cs="Arial"/>
                <w:sz w:val="24"/>
                <w:szCs w:val="24"/>
                <w:lang w:val="es-MX" w:eastAsia="en-US"/>
              </w:rPr>
              <w:t xml:space="preserve">Se pagara en cada ejercicio fiscal el equivalente a </w:t>
            </w:r>
            <w:r w:rsidRPr="002F339B">
              <w:rPr>
                <w:rFonts w:ascii="Arial" w:eastAsia="Calibri" w:hAnsi="Arial" w:cs="Arial"/>
                <w:sz w:val="24"/>
                <w:szCs w:val="24"/>
                <w:u w:val="single"/>
                <w:lang w:val="es-MX" w:eastAsia="en-US"/>
              </w:rPr>
              <w:t>15 días de salario</w:t>
            </w:r>
            <w:r w:rsidRPr="00051051">
              <w:rPr>
                <w:rFonts w:ascii="Arial" w:eastAsia="Calibri" w:hAnsi="Arial" w:cs="Arial"/>
                <w:sz w:val="24"/>
                <w:szCs w:val="24"/>
                <w:lang w:val="es-MX" w:eastAsia="en-US"/>
              </w:rPr>
              <w:t xml:space="preserve">, </w:t>
            </w:r>
            <w:r w:rsidRPr="002F339B">
              <w:rPr>
                <w:rFonts w:ascii="Arial" w:eastAsia="Calibri" w:hAnsi="Arial" w:cs="Arial"/>
                <w:sz w:val="24"/>
                <w:szCs w:val="24"/>
                <w:u w:val="single"/>
                <w:lang w:val="es-MX" w:eastAsia="en-US"/>
              </w:rPr>
              <w:t>que corresponda del tabulador de base al nivel salarial</w:t>
            </w:r>
          </w:p>
        </w:tc>
      </w:tr>
    </w:tbl>
    <w:p w:rsidR="00B01C32" w:rsidRDefault="00B01C32" w:rsidP="00B01C32"/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2F339B" w:rsidRDefault="002F339B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2F339B" w:rsidRDefault="002F339B" w:rsidP="00AC5B06">
      <w:pPr>
        <w:jc w:val="center"/>
        <w:rPr>
          <w:rFonts w:ascii="Arial" w:hAnsi="Arial" w:cs="Arial"/>
          <w:b/>
          <w:sz w:val="28"/>
          <w:szCs w:val="28"/>
        </w:rPr>
      </w:pPr>
    </w:p>
    <w:p w:rsidR="00AC5B06" w:rsidRDefault="00AC5B06" w:rsidP="00AC5B06">
      <w:pPr>
        <w:jc w:val="center"/>
        <w:rPr>
          <w:rFonts w:ascii="Arial" w:hAnsi="Arial" w:cs="Arial"/>
          <w:b/>
          <w:sz w:val="28"/>
          <w:szCs w:val="28"/>
        </w:rPr>
      </w:pPr>
    </w:p>
    <w:sectPr w:rsidR="00AC5B06" w:rsidSect="006D6860">
      <w:headerReference w:type="default" r:id="rId9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0F" w:rsidRDefault="00D0690F" w:rsidP="00FF2F61">
      <w:r>
        <w:separator/>
      </w:r>
    </w:p>
  </w:endnote>
  <w:endnote w:type="continuationSeparator" w:id="0">
    <w:p w:rsidR="00D0690F" w:rsidRDefault="00D0690F" w:rsidP="00FF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0F" w:rsidRDefault="00D0690F" w:rsidP="00FF2F61">
      <w:r>
        <w:separator/>
      </w:r>
    </w:p>
  </w:footnote>
  <w:footnote w:type="continuationSeparator" w:id="0">
    <w:p w:rsidR="00D0690F" w:rsidRDefault="00D0690F" w:rsidP="00FF2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61" w:rsidRDefault="006D6860" w:rsidP="006D6860">
    <w:pPr>
      <w:tabs>
        <w:tab w:val="center" w:pos="4419"/>
        <w:tab w:val="right" w:pos="8838"/>
      </w:tabs>
      <w:jc w:val="right"/>
    </w:pPr>
    <w:r w:rsidRPr="0002416F">
      <w:rPr>
        <w:rFonts w:ascii="Arial" w:hAnsi="Arial" w:cs="Arial"/>
        <w:b/>
        <w:w w:val="200"/>
        <w:lang w:val="es-MX"/>
      </w:rPr>
      <w:t>Anexo Of. DGP/</w:t>
    </w:r>
    <w:r>
      <w:rPr>
        <w:rFonts w:ascii="Arial" w:hAnsi="Arial" w:cs="Arial"/>
        <w:b/>
        <w:w w:val="200"/>
        <w:lang w:val="es-MX"/>
      </w:rPr>
      <w:t>3929/18</w:t>
    </w:r>
  </w:p>
  <w:p w:rsidR="006D6860" w:rsidRDefault="006D6860" w:rsidP="00FF2F61">
    <w:pPr>
      <w:tabs>
        <w:tab w:val="center" w:pos="4419"/>
        <w:tab w:val="right" w:pos="8838"/>
      </w:tabs>
    </w:pPr>
  </w:p>
  <w:p w:rsidR="00FF2F61" w:rsidRDefault="00FF2F61" w:rsidP="00FF2F61">
    <w:pPr>
      <w:jc w:val="both"/>
      <w:rPr>
        <w:rFonts w:ascii="Arial" w:hAnsi="Arial" w:cs="Arial"/>
        <w:b/>
        <w:bCs/>
        <w:color w:val="000000"/>
        <w:lang w:val="es-MX" w:eastAsia="es-MX"/>
      </w:rPr>
    </w:pPr>
    <w:r>
      <w:rPr>
        <w:noProof/>
        <w:lang w:val="es-MX" w:eastAsia="es-MX"/>
      </w:rPr>
      <w:drawing>
        <wp:inline distT="0" distB="0" distL="0" distR="0" wp14:anchorId="7F7611B7" wp14:editId="6F929FD3">
          <wp:extent cx="1703474" cy="873823"/>
          <wp:effectExtent l="0" t="0" r="0" b="254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764" cy="897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860" w:rsidRDefault="006D6860" w:rsidP="00FF2F61">
    <w:pPr>
      <w:jc w:val="both"/>
      <w:rPr>
        <w:rFonts w:ascii="Arial" w:hAnsi="Arial" w:cs="Arial"/>
        <w:b/>
        <w:bCs/>
        <w:color w:val="000000"/>
        <w:lang w:val="es-MX" w:eastAsia="es-MX"/>
      </w:rPr>
    </w:pPr>
  </w:p>
  <w:p w:rsidR="00FF2F61" w:rsidRPr="00B327EB" w:rsidRDefault="00FF2F61" w:rsidP="00797ED9">
    <w:pPr>
      <w:jc w:val="center"/>
      <w:rPr>
        <w:rFonts w:ascii="Arial" w:hAnsi="Arial" w:cs="Arial"/>
        <w:b/>
        <w:bCs/>
        <w:color w:val="000000"/>
        <w:lang w:val="es-MX" w:eastAsia="es-MX"/>
      </w:rPr>
    </w:pPr>
    <w:r w:rsidRPr="00B327EB">
      <w:rPr>
        <w:rFonts w:ascii="Arial" w:hAnsi="Arial" w:cs="Arial"/>
        <w:b/>
        <w:bCs/>
        <w:color w:val="000000"/>
        <w:lang w:val="es-MX" w:eastAsia="es-MX"/>
      </w:rPr>
      <w:t>Dirección General de Control y Evaluación a Organismos Paraestatales</w:t>
    </w:r>
    <w:r>
      <w:rPr>
        <w:rFonts w:ascii="Arial" w:hAnsi="Arial" w:cs="Arial"/>
        <w:b/>
        <w:bCs/>
        <w:color w:val="000000"/>
        <w:lang w:val="es-MX" w:eastAsia="es-MX"/>
      </w:rPr>
      <w:t>.</w:t>
    </w:r>
  </w:p>
  <w:p w:rsidR="00FF2F61" w:rsidRPr="00CB0019" w:rsidRDefault="00FF2F61" w:rsidP="00797ED9">
    <w:pPr>
      <w:pStyle w:val="Encabezado"/>
      <w:jc w:val="center"/>
      <w:rPr>
        <w:rFonts w:ascii="Arial" w:hAnsi="Arial"/>
        <w:b/>
        <w:lang w:val="es-MX"/>
      </w:rPr>
    </w:pPr>
  </w:p>
  <w:p w:rsidR="00FF2F61" w:rsidRDefault="00FF2F61" w:rsidP="00797ED9">
    <w:pPr>
      <w:pStyle w:val="Encabezado"/>
      <w:jc w:val="center"/>
      <w:rPr>
        <w:rFonts w:ascii="Arial" w:hAnsi="Arial"/>
        <w:b/>
        <w:lang w:val="es-MX"/>
      </w:rPr>
    </w:pPr>
    <w:r>
      <w:rPr>
        <w:rFonts w:ascii="Arial" w:hAnsi="Arial"/>
        <w:b/>
      </w:rPr>
      <w:t>FUNDAMENTO</w:t>
    </w:r>
    <w:r w:rsidR="00797ED9">
      <w:rPr>
        <w:rFonts w:ascii="Arial" w:hAnsi="Arial"/>
        <w:b/>
      </w:rPr>
      <w:t xml:space="preserve"> LEGAL </w:t>
    </w:r>
    <w:r>
      <w:rPr>
        <w:rFonts w:ascii="Arial" w:hAnsi="Arial"/>
        <w:b/>
      </w:rPr>
      <w:t xml:space="preserve">DE LAS </w:t>
    </w:r>
    <w:r w:rsidRPr="00CB0019">
      <w:rPr>
        <w:rFonts w:ascii="Arial" w:hAnsi="Arial"/>
        <w:b/>
        <w:lang w:val="es-MX"/>
      </w:rPr>
      <w:t>OBSERVACIONES DETERMINADAS</w:t>
    </w:r>
  </w:p>
  <w:p w:rsidR="00FF2F61" w:rsidRPr="002B4849" w:rsidRDefault="00797ED9" w:rsidP="00797ED9">
    <w:pPr>
      <w:pStyle w:val="Encabezado"/>
      <w:jc w:val="center"/>
      <w:rPr>
        <w:rFonts w:ascii="Arial" w:hAnsi="Arial"/>
        <w:b/>
        <w:lang w:val="es-MX"/>
      </w:rPr>
    </w:pPr>
    <w:r>
      <w:rPr>
        <w:rFonts w:ascii="Arial" w:hAnsi="Arial"/>
        <w:b/>
        <w:lang w:val="es-MX"/>
      </w:rPr>
      <w:t xml:space="preserve">EN </w:t>
    </w:r>
    <w:r w:rsidR="007142F2">
      <w:rPr>
        <w:rFonts w:ascii="Arial" w:hAnsi="Arial"/>
        <w:b/>
        <w:lang w:val="es-MX"/>
      </w:rPr>
      <w:t xml:space="preserve">EL FIDEICOMISO MAESTRO DE LA </w:t>
    </w:r>
    <w:r>
      <w:rPr>
        <w:rFonts w:ascii="Arial" w:hAnsi="Arial"/>
        <w:b/>
        <w:lang w:val="es-MX"/>
      </w:rPr>
      <w:t>CIUDAD CREATIVA DIGITAL</w:t>
    </w:r>
  </w:p>
  <w:p w:rsidR="00FF2F61" w:rsidRDefault="00FF2F61" w:rsidP="00FF2F61">
    <w:pPr>
      <w:rPr>
        <w:rFonts w:ascii="Arial" w:hAnsi="Arial" w:cs="Arial"/>
        <w:b/>
        <w:bCs/>
        <w:color w:val="000000"/>
        <w:lang w:eastAsia="es-MX"/>
      </w:rPr>
    </w:pPr>
  </w:p>
  <w:p w:rsidR="00FF2F61" w:rsidRDefault="00FF2F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F7B17"/>
    <w:multiLevelType w:val="hybridMultilevel"/>
    <w:tmpl w:val="272878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DD"/>
    <w:rsid w:val="000E4B03"/>
    <w:rsid w:val="00236017"/>
    <w:rsid w:val="00292EA3"/>
    <w:rsid w:val="002F339B"/>
    <w:rsid w:val="00310006"/>
    <w:rsid w:val="003551A7"/>
    <w:rsid w:val="004649CE"/>
    <w:rsid w:val="00474B60"/>
    <w:rsid w:val="00474E4E"/>
    <w:rsid w:val="00493133"/>
    <w:rsid w:val="005C5FBA"/>
    <w:rsid w:val="0063446A"/>
    <w:rsid w:val="00662D8F"/>
    <w:rsid w:val="006639FF"/>
    <w:rsid w:val="006D6860"/>
    <w:rsid w:val="00712AD5"/>
    <w:rsid w:val="00713689"/>
    <w:rsid w:val="007142F2"/>
    <w:rsid w:val="00734D3F"/>
    <w:rsid w:val="00751ADA"/>
    <w:rsid w:val="00797ED9"/>
    <w:rsid w:val="00841ADA"/>
    <w:rsid w:val="00845CDD"/>
    <w:rsid w:val="00933881"/>
    <w:rsid w:val="00981662"/>
    <w:rsid w:val="00A50C9C"/>
    <w:rsid w:val="00AA2F72"/>
    <w:rsid w:val="00AC5B06"/>
    <w:rsid w:val="00B01C32"/>
    <w:rsid w:val="00C37D51"/>
    <w:rsid w:val="00C44522"/>
    <w:rsid w:val="00D00088"/>
    <w:rsid w:val="00D0690F"/>
    <w:rsid w:val="00D41689"/>
    <w:rsid w:val="00D768FD"/>
    <w:rsid w:val="00DA4942"/>
    <w:rsid w:val="00E24995"/>
    <w:rsid w:val="00E8182B"/>
    <w:rsid w:val="00ED6DC5"/>
    <w:rsid w:val="00F00E2A"/>
    <w:rsid w:val="00F24AA3"/>
    <w:rsid w:val="00FF2F61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845CDD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character" w:customStyle="1" w:styleId="TextoCar">
    <w:name w:val="Texto Car"/>
    <w:link w:val="Texto"/>
    <w:locked/>
    <w:rsid w:val="00845CDD"/>
    <w:rPr>
      <w:rFonts w:ascii="Arial" w:eastAsia="Times New Roman" w:hAnsi="Arial" w:cs="Times New Roman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4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F2F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F2F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2F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F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62D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68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6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845CDD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character" w:customStyle="1" w:styleId="TextoCar">
    <w:name w:val="Texto Car"/>
    <w:link w:val="Texto"/>
    <w:locked/>
    <w:rsid w:val="00845CDD"/>
    <w:rPr>
      <w:rFonts w:ascii="Arial" w:eastAsia="Times New Roman" w:hAnsi="Arial" w:cs="Times New Roman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4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F2F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F2F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2F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F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62D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68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6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E41C-A955-4675-AF13-EC9CE970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AMALIA SIORDIA</dc:creator>
  <cp:keywords/>
  <dc:description/>
  <cp:lastModifiedBy>Angelina Paniagua</cp:lastModifiedBy>
  <cp:revision>16</cp:revision>
  <cp:lastPrinted>2018-09-18T17:14:00Z</cp:lastPrinted>
  <dcterms:created xsi:type="dcterms:W3CDTF">2018-08-06T17:20:00Z</dcterms:created>
  <dcterms:modified xsi:type="dcterms:W3CDTF">2018-09-18T17:14:00Z</dcterms:modified>
</cp:coreProperties>
</file>